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39" w:rsidRPr="008E3339" w:rsidRDefault="00565524" w:rsidP="00565524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методы обучения в преподавании образовательной области «Технология»</w:t>
      </w:r>
      <w:r w:rsidR="0050786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E3339" w:rsidRPr="008E3339" w:rsidRDefault="008E3339" w:rsidP="0056552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экономика, основанная на знаниях, модернизация и технологическое обновление всей производственной сферы на основе современных инновационных технологий выдвигает особые требования к подготовке кадров высококвалифицированных рабочих и инженерно-технических специалистов.</w:t>
      </w:r>
    </w:p>
    <w:p w:rsidR="00507864" w:rsidRDefault="008E3339" w:rsidP="0056552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Предметная область “Технология” является основной практико-ориентированной образовательной областью в школе, в которой интегрируются и реализуются знания, полученные при изучении естественнонаучных и гуманитарных дисциплин, а также формируются навыки и умения практической проектной работы, столь необходимые всем современным профессиям созидательного труда.</w:t>
      </w:r>
    </w:p>
    <w:p w:rsidR="008E3339" w:rsidRPr="008E3339" w:rsidRDefault="008E3339" w:rsidP="0056552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числу наиболее актуальных вопросов образования в связи с модернизацией школы относится информатизация образовательного учреждения. Процесс информатизации должен приводить к изменениям в школьной жизни. Он формулируется в виде смены способов работы, представлений и условий, которые характерны для позиций различных участников учебно-воспитательного процесса: школьника и учителя, родителя и руководителя школы, педагога-исследователя.</w:t>
      </w:r>
    </w:p>
    <w:p w:rsidR="008E3339" w:rsidRPr="008E3339" w:rsidRDefault="008E3339" w:rsidP="0056552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Ведущей  идеей, которая  реализуется  в школе в свете новых ФГОС, является идея создания единого информационного образовательного пространства школы, способствующей духовно-нравственному, творческому, физическому развитию личности ребенка  и его социализации, направленной  на  создание условий для повышения качества образования, на развитие всех субъектов образовательного процесса. </w:t>
      </w:r>
    </w:p>
    <w:p w:rsidR="008E3339" w:rsidRPr="008E3339" w:rsidRDefault="008E3339" w:rsidP="0056552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числе основных механизмов взаимодействия материальных и информационных технологий следует назвать применение дистанционных форм обучении </w:t>
      </w:r>
      <w:proofErr w:type="gramStart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</w:t>
      </w:r>
      <w:proofErr w:type="gramEnd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азработка дистанционных курсов как средства ИКТ поддержки основной базовой программы по предмету технология.</w:t>
      </w:r>
    </w:p>
    <w:p w:rsidR="008E3339" w:rsidRPr="008E3339" w:rsidRDefault="008E3339" w:rsidP="0056552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Дистанционное обучение</w:t>
      </w: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одна из форм обучения</w:t>
      </w:r>
      <w:proofErr w:type="gramStart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заимодействие учителя и учащихся между собой на расстоянии, реализуемое специфичными средствами Интернет-технологий или другими средствами.</w:t>
      </w:r>
    </w:p>
    <w:p w:rsidR="008E3339" w:rsidRPr="008E3339" w:rsidRDefault="008E3339" w:rsidP="0056552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Дистанционное обучение позволяет:</w:t>
      </w:r>
    </w:p>
    <w:p w:rsidR="008E3339" w:rsidRPr="008E3339" w:rsidRDefault="008E3339" w:rsidP="0056552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 расширить пространство урока, создать единую образовательную среду</w:t>
      </w:r>
    </w:p>
    <w:p w:rsidR="008E3339" w:rsidRPr="008E3339" w:rsidRDefault="008E3339" w:rsidP="0056552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мотивацию и интерес к предмету.</w:t>
      </w:r>
    </w:p>
    <w:p w:rsidR="008E3339" w:rsidRPr="008E3339" w:rsidRDefault="008E3339" w:rsidP="005655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проводить обучение большого количества учащихся с учетом их индивидуальных особенностей характера, темперамента, интересов, состояния здоровья</w:t>
      </w:r>
    </w:p>
    <w:p w:rsidR="008E3339" w:rsidRPr="008E3339" w:rsidRDefault="008E3339" w:rsidP="005655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качество обучения за счет применения современных средств, объемных электронных библиотек и т.д.</w:t>
      </w:r>
    </w:p>
    <w:p w:rsidR="008E3339" w:rsidRPr="008E3339" w:rsidRDefault="008E3339" w:rsidP="005655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вариативность заданий и выбор практических работ</w:t>
      </w:r>
    </w:p>
    <w:p w:rsidR="008E3339" w:rsidRPr="008E3339" w:rsidRDefault="008E3339" w:rsidP="005655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качественно, своевременно и быстро проводить мониторинг ЗУН, видеть свои результаты и иметь возможность повторения, изучения западающих тем</w:t>
      </w:r>
    </w:p>
    <w:p w:rsidR="008E3339" w:rsidRPr="008E3339" w:rsidRDefault="008E3339" w:rsidP="005655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навыки и умения общей информационной культуры, умение свободно ориентироваться и работать в информационных пространствах.</w:t>
      </w:r>
    </w:p>
    <w:p w:rsidR="008E3339" w:rsidRPr="008E3339" w:rsidRDefault="008E3339" w:rsidP="00565524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формы дистанционного обучения</w:t>
      </w:r>
      <w:proofErr w:type="gramStart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выделить следующие два значимых аспекта: внешний и внутренний. Во-первых, школа организует деятельность своих учеников и педагогов в открытом информационном пространстве, и поэтому она должна быть сама интересна для учащихся, которых привлекает не столько графические, сколько познавательные и интерактивные достоинства сервера. Во-вторых, дистанционный курс может стать полезным инструментов для более качественного и эффективного решения традиционных внутренних задач учебного заведения: организации </w:t>
      </w:r>
      <w:proofErr w:type="gramStart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интернет-уроков</w:t>
      </w:r>
      <w:proofErr w:type="gramEnd"/>
      <w:r w:rsidRPr="008E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проведения конкурсов, информационной поддержки обучения.</w:t>
      </w:r>
    </w:p>
    <w:p w:rsidR="008E3339" w:rsidRPr="008E3339" w:rsidRDefault="008E3339" w:rsidP="00565524">
      <w:pPr>
        <w:shd w:val="clear" w:color="auto" w:fill="FFFFFF"/>
        <w:spacing w:after="135" w:line="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</w:pPr>
      <w:r w:rsidRPr="008E3339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РЕШЕНИЕ </w:t>
      </w:r>
      <w:r w:rsidRPr="008E333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XVII Международной научно-практической конференции по технологическому образованию школьников “Технологическое образование для подготовки инженерно-технических кадров”</w:t>
      </w:r>
      <w:r w:rsidRPr="008E3339">
        <w:rPr>
          <w:rFonts w:ascii="Helvetica" w:eastAsia="Times New Roman" w:hAnsi="Helvetica" w:cs="Helvetica"/>
          <w:i/>
          <w:iCs/>
          <w:color w:val="333333"/>
          <w:sz w:val="16"/>
          <w:szCs w:val="16"/>
          <w:vertAlign w:val="superscript"/>
          <w:lang w:eastAsia="ru-RU"/>
        </w:rPr>
        <w:t>28 ноября – 1 декабря 2011 года г. Москва</w:t>
      </w:r>
    </w:p>
    <w:p w:rsidR="008E3339" w:rsidRPr="008E3339" w:rsidRDefault="008E3339" w:rsidP="00565524">
      <w:pPr>
        <w:shd w:val="clear" w:color="auto" w:fill="FFFFFF"/>
        <w:spacing w:after="135" w:line="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</w:pPr>
      <w:r w:rsidRPr="008E333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Таким образом, сегодня является </w:t>
      </w:r>
      <w:r w:rsidRPr="008E3339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актуальным</w:t>
      </w:r>
      <w:r w:rsidRPr="008E333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 вопрос об использовании форм дистанционного обучения необходимости и перспективах развития школы, как инструмента внутри- и внешкольного взаимодействия. Ведение дистанционного обучения педагогически оправдано. Курс связывает в единую цепь учеников, родителей и учителей школы в единое информационное пространство.</w:t>
      </w:r>
    </w:p>
    <w:p w:rsidR="008E3339" w:rsidRPr="008E3339" w:rsidRDefault="008E3339" w:rsidP="00565524">
      <w:pPr>
        <w:shd w:val="clear" w:color="auto" w:fill="FFFFFF"/>
        <w:spacing w:after="135" w:line="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</w:pPr>
      <w:r w:rsidRPr="008E333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Дистанционный курс - это совокупность веб-с</w:t>
      </w:r>
    </w:p>
    <w:p w:rsidR="008016E5" w:rsidRDefault="008016E5" w:rsidP="00565524">
      <w:pPr>
        <w:jc w:val="both"/>
      </w:pPr>
    </w:p>
    <w:sectPr w:rsidR="0080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4C9"/>
    <w:multiLevelType w:val="multilevel"/>
    <w:tmpl w:val="4242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E1074"/>
    <w:multiLevelType w:val="multilevel"/>
    <w:tmpl w:val="E1F8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39"/>
    <w:rsid w:val="00507864"/>
    <w:rsid w:val="00565524"/>
    <w:rsid w:val="008016E5"/>
    <w:rsid w:val="008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3339"/>
    <w:rPr>
      <w:color w:val="0000FF"/>
      <w:u w:val="single"/>
    </w:rPr>
  </w:style>
  <w:style w:type="character" w:styleId="a4">
    <w:name w:val="Emphasis"/>
    <w:basedOn w:val="a0"/>
    <w:uiPriority w:val="20"/>
    <w:qFormat/>
    <w:rsid w:val="008E3339"/>
    <w:rPr>
      <w:i/>
      <w:iCs/>
    </w:rPr>
  </w:style>
  <w:style w:type="paragraph" w:styleId="a5">
    <w:name w:val="Normal (Web)"/>
    <w:basedOn w:val="a"/>
    <w:uiPriority w:val="99"/>
    <w:semiHidden/>
    <w:unhideWhenUsed/>
    <w:rsid w:val="008E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3339"/>
    <w:rPr>
      <w:color w:val="0000FF"/>
      <w:u w:val="single"/>
    </w:rPr>
  </w:style>
  <w:style w:type="character" w:styleId="a4">
    <w:name w:val="Emphasis"/>
    <w:basedOn w:val="a0"/>
    <w:uiPriority w:val="20"/>
    <w:qFormat/>
    <w:rsid w:val="008E3339"/>
    <w:rPr>
      <w:i/>
      <w:iCs/>
    </w:rPr>
  </w:style>
  <w:style w:type="paragraph" w:styleId="a5">
    <w:name w:val="Normal (Web)"/>
    <w:basedOn w:val="a"/>
    <w:uiPriority w:val="99"/>
    <w:semiHidden/>
    <w:unhideWhenUsed/>
    <w:rsid w:val="008E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dcterms:created xsi:type="dcterms:W3CDTF">2021-03-19T08:00:00Z</dcterms:created>
  <dcterms:modified xsi:type="dcterms:W3CDTF">2021-03-23T07:47:00Z</dcterms:modified>
</cp:coreProperties>
</file>