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2B" w:rsidRDefault="000D294F" w:rsidP="005D562B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14">
        <w:rPr>
          <w:rFonts w:ascii="Times New Roman" w:hAnsi="Times New Roman" w:cs="Times New Roman"/>
          <w:b/>
          <w:sz w:val="28"/>
          <w:szCs w:val="28"/>
        </w:rPr>
        <w:t xml:space="preserve">Справка по итогам выполнения </w:t>
      </w:r>
      <w:proofErr w:type="gramStart"/>
      <w:r w:rsidRPr="000B0814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0B0814">
        <w:rPr>
          <w:rFonts w:ascii="Times New Roman" w:hAnsi="Times New Roman" w:cs="Times New Roman"/>
          <w:b/>
          <w:sz w:val="28"/>
          <w:szCs w:val="28"/>
        </w:rPr>
        <w:t xml:space="preserve"> диагностической </w:t>
      </w:r>
    </w:p>
    <w:p w:rsidR="00ED44FE" w:rsidRDefault="000D294F" w:rsidP="005D562B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14">
        <w:rPr>
          <w:rFonts w:ascii="Times New Roman" w:hAnsi="Times New Roman" w:cs="Times New Roman"/>
          <w:b/>
          <w:sz w:val="28"/>
          <w:szCs w:val="28"/>
        </w:rPr>
        <w:t>ко</w:t>
      </w:r>
      <w:r w:rsidRPr="000B0814">
        <w:rPr>
          <w:rFonts w:ascii="Times New Roman" w:hAnsi="Times New Roman" w:cs="Times New Roman"/>
          <w:b/>
          <w:sz w:val="28"/>
          <w:szCs w:val="28"/>
        </w:rPr>
        <w:t>н</w:t>
      </w:r>
      <w:r w:rsidR="006C3F8F">
        <w:rPr>
          <w:rFonts w:ascii="Times New Roman" w:hAnsi="Times New Roman" w:cs="Times New Roman"/>
          <w:b/>
          <w:sz w:val="28"/>
          <w:szCs w:val="28"/>
        </w:rPr>
        <w:t>трольной работы по математике</w:t>
      </w:r>
    </w:p>
    <w:p w:rsidR="005D562B" w:rsidRPr="000B0814" w:rsidRDefault="005D562B" w:rsidP="005D562B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D46" w:rsidRDefault="00B24D46" w:rsidP="000E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приказом УОН от</w:t>
      </w:r>
      <w:r w:rsidR="006C3F8F">
        <w:rPr>
          <w:rFonts w:ascii="Times New Roman" w:hAnsi="Times New Roman" w:cs="Times New Roman"/>
          <w:sz w:val="28"/>
          <w:szCs w:val="28"/>
        </w:rPr>
        <w:t xml:space="preserve"> 02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C3F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C3F8F">
        <w:rPr>
          <w:rFonts w:ascii="Times New Roman" w:hAnsi="Times New Roman" w:cs="Times New Roman"/>
          <w:sz w:val="28"/>
          <w:szCs w:val="28"/>
        </w:rPr>
        <w:t>20</w:t>
      </w:r>
      <w:r w:rsidR="0091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№ 1</w:t>
      </w:r>
      <w:r w:rsidR="006C3F8F">
        <w:rPr>
          <w:rFonts w:ascii="Times New Roman" w:hAnsi="Times New Roman" w:cs="Times New Roman"/>
          <w:sz w:val="28"/>
          <w:szCs w:val="28"/>
        </w:rPr>
        <w:t>291</w:t>
      </w:r>
      <w:r>
        <w:rPr>
          <w:rFonts w:ascii="Times New Roman" w:hAnsi="Times New Roman" w:cs="Times New Roman"/>
          <w:sz w:val="28"/>
          <w:szCs w:val="28"/>
        </w:rPr>
        <w:t xml:space="preserve"> «О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муниципальной диагностической контрольной работы по математике для учащихся 11(12) классов ОО г. Сочи» в целях качественной подготовки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 10, 11(12) классов образовательных организаций города Сочи к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итоговой аттестации в 20</w:t>
      </w:r>
      <w:r w:rsidR="006C3F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DB529C">
        <w:rPr>
          <w:rFonts w:ascii="Times New Roman" w:hAnsi="Times New Roman" w:cs="Times New Roman"/>
          <w:sz w:val="28"/>
          <w:szCs w:val="28"/>
        </w:rPr>
        <w:t>2</w:t>
      </w:r>
      <w:r w:rsidR="006C3F8F">
        <w:rPr>
          <w:rFonts w:ascii="Times New Roman" w:hAnsi="Times New Roman" w:cs="Times New Roman"/>
          <w:sz w:val="28"/>
          <w:szCs w:val="28"/>
        </w:rPr>
        <w:t xml:space="preserve">1 учебном году </w:t>
      </w:r>
      <w:r w:rsidR="005D562B" w:rsidRPr="005D562B">
        <w:rPr>
          <w:rFonts w:ascii="Times New Roman" w:hAnsi="Times New Roman" w:cs="Times New Roman"/>
          <w:sz w:val="28"/>
          <w:szCs w:val="28"/>
        </w:rPr>
        <w:t>09.12.2020 г.</w:t>
      </w:r>
      <w:r w:rsidR="005D5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62B">
        <w:rPr>
          <w:rFonts w:ascii="Times New Roman" w:hAnsi="Times New Roman" w:cs="Times New Roman"/>
          <w:sz w:val="28"/>
          <w:szCs w:val="28"/>
        </w:rPr>
        <w:t xml:space="preserve"> </w:t>
      </w:r>
      <w:r w:rsidR="006C3F8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11(12) классах  ОО города проводилась муниципальная диагностическая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трольная работа.</w:t>
      </w:r>
      <w:proofErr w:type="gramEnd"/>
    </w:p>
    <w:p w:rsidR="00BB556A" w:rsidRDefault="00BB556A" w:rsidP="00BB556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0814">
        <w:rPr>
          <w:rFonts w:ascii="Times New Roman" w:hAnsi="Times New Roman" w:cs="Times New Roman"/>
          <w:sz w:val="28"/>
          <w:szCs w:val="28"/>
          <w:u w:val="single"/>
        </w:rPr>
        <w:t>Анализ результатов муниципальной диагностической контрольной р</w:t>
      </w:r>
      <w:r w:rsidRPr="000B0814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B0814">
        <w:rPr>
          <w:rFonts w:ascii="Times New Roman" w:hAnsi="Times New Roman" w:cs="Times New Roman"/>
          <w:sz w:val="28"/>
          <w:szCs w:val="28"/>
          <w:u w:val="single"/>
        </w:rPr>
        <w:t>боты по математике в 1</w:t>
      </w:r>
      <w:r>
        <w:rPr>
          <w:rFonts w:ascii="Times New Roman" w:hAnsi="Times New Roman" w:cs="Times New Roman"/>
          <w:sz w:val="28"/>
          <w:szCs w:val="28"/>
          <w:u w:val="single"/>
        </w:rPr>
        <w:t>1-х</w:t>
      </w:r>
      <w:r w:rsidRPr="000B0814">
        <w:rPr>
          <w:rFonts w:ascii="Times New Roman" w:hAnsi="Times New Roman" w:cs="Times New Roman"/>
          <w:sz w:val="28"/>
          <w:szCs w:val="28"/>
          <w:u w:val="single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F1BE0" w:rsidRDefault="00BB556A" w:rsidP="00951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Диагностическую контрольную по математике в 11 классе писало </w:t>
      </w:r>
      <w:r w:rsidR="006C3F8F">
        <w:rPr>
          <w:rFonts w:ascii="Times New Roman" w:hAnsi="Times New Roman" w:cs="Times New Roman"/>
          <w:sz w:val="28"/>
          <w:szCs w:val="28"/>
        </w:rPr>
        <w:t>1948</w:t>
      </w:r>
      <w:r>
        <w:rPr>
          <w:rFonts w:ascii="Times New Roman" w:hAnsi="Times New Roman" w:cs="Times New Roman"/>
          <w:sz w:val="28"/>
          <w:szCs w:val="28"/>
        </w:rPr>
        <w:t xml:space="preserve"> учащихся, что составляет </w:t>
      </w:r>
      <w:r w:rsidR="00874547">
        <w:rPr>
          <w:rFonts w:ascii="Times New Roman" w:hAnsi="Times New Roman" w:cs="Times New Roman"/>
          <w:sz w:val="28"/>
          <w:szCs w:val="28"/>
        </w:rPr>
        <w:t>8</w:t>
      </w:r>
      <w:r w:rsidR="006C3F8F">
        <w:rPr>
          <w:rFonts w:ascii="Times New Roman" w:hAnsi="Times New Roman" w:cs="Times New Roman"/>
          <w:sz w:val="28"/>
          <w:szCs w:val="28"/>
        </w:rPr>
        <w:t>6</w:t>
      </w:r>
      <w:r w:rsidR="00874547">
        <w:rPr>
          <w:rFonts w:ascii="Times New Roman" w:hAnsi="Times New Roman" w:cs="Times New Roman"/>
          <w:sz w:val="28"/>
          <w:szCs w:val="28"/>
        </w:rPr>
        <w:t>,</w:t>
      </w:r>
      <w:r w:rsidR="006C3F8F">
        <w:rPr>
          <w:rFonts w:ascii="Times New Roman" w:hAnsi="Times New Roman" w:cs="Times New Roman"/>
          <w:sz w:val="28"/>
          <w:szCs w:val="28"/>
        </w:rPr>
        <w:t>39</w:t>
      </w:r>
      <w:r w:rsidR="00874547">
        <w:rPr>
          <w:rFonts w:ascii="Times New Roman" w:hAnsi="Times New Roman" w:cs="Times New Roman"/>
          <w:sz w:val="28"/>
          <w:szCs w:val="28"/>
        </w:rPr>
        <w:t>% от количества всех выпускников 11 кла</w:t>
      </w:r>
      <w:r w:rsidR="00874547">
        <w:rPr>
          <w:rFonts w:ascii="Times New Roman" w:hAnsi="Times New Roman" w:cs="Times New Roman"/>
          <w:sz w:val="28"/>
          <w:szCs w:val="28"/>
        </w:rPr>
        <w:t>с</w:t>
      </w:r>
      <w:r w:rsidR="00874547">
        <w:rPr>
          <w:rFonts w:ascii="Times New Roman" w:hAnsi="Times New Roman" w:cs="Times New Roman"/>
          <w:sz w:val="28"/>
          <w:szCs w:val="28"/>
        </w:rPr>
        <w:t>сов.</w:t>
      </w:r>
    </w:p>
    <w:p w:rsidR="00BB556A" w:rsidRDefault="00BB556A" w:rsidP="00BB55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6C3F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процент полученных оценок по диагностич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работе в 11 классе</w:t>
      </w:r>
      <w:r w:rsidR="00D92341">
        <w:rPr>
          <w:rFonts w:ascii="Times New Roman" w:hAnsi="Times New Roman" w:cs="Times New Roman"/>
          <w:sz w:val="28"/>
          <w:szCs w:val="28"/>
        </w:rPr>
        <w:t xml:space="preserve"> в сравнении с результатами входной диагностич</w:t>
      </w:r>
      <w:r w:rsidR="00D92341">
        <w:rPr>
          <w:rFonts w:ascii="Times New Roman" w:hAnsi="Times New Roman" w:cs="Times New Roman"/>
          <w:sz w:val="28"/>
          <w:szCs w:val="28"/>
        </w:rPr>
        <w:t>е</w:t>
      </w:r>
      <w:r w:rsidR="00D92341">
        <w:rPr>
          <w:rFonts w:ascii="Times New Roman" w:hAnsi="Times New Roman" w:cs="Times New Roman"/>
          <w:sz w:val="28"/>
          <w:szCs w:val="28"/>
        </w:rPr>
        <w:t xml:space="preserve">ской  работой этими обучающимися в 10 классе </w:t>
      </w:r>
      <w:r w:rsidR="0016003B">
        <w:rPr>
          <w:rFonts w:ascii="Times New Roman" w:hAnsi="Times New Roman" w:cs="Times New Roman"/>
          <w:sz w:val="28"/>
          <w:szCs w:val="28"/>
        </w:rPr>
        <w:t>26.10.</w:t>
      </w:r>
      <w:r w:rsidR="00D92341">
        <w:rPr>
          <w:rFonts w:ascii="Times New Roman" w:hAnsi="Times New Roman" w:cs="Times New Roman"/>
          <w:sz w:val="28"/>
          <w:szCs w:val="28"/>
        </w:rPr>
        <w:t>201</w:t>
      </w:r>
      <w:r w:rsidR="006C3F8F">
        <w:rPr>
          <w:rFonts w:ascii="Times New Roman" w:hAnsi="Times New Roman" w:cs="Times New Roman"/>
          <w:sz w:val="28"/>
          <w:szCs w:val="28"/>
        </w:rPr>
        <w:t>9</w:t>
      </w:r>
      <w:r w:rsidR="00D9234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56A" w:rsidRDefault="00BB556A" w:rsidP="00BB556A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2E8E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F148F5">
        <w:rPr>
          <w:rFonts w:ascii="Times New Roman" w:hAnsi="Times New Roman" w:cs="Times New Roman"/>
          <w:i/>
          <w:sz w:val="28"/>
          <w:szCs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"/>
        <w:gridCol w:w="1402"/>
        <w:gridCol w:w="1182"/>
        <w:gridCol w:w="1182"/>
        <w:gridCol w:w="1182"/>
        <w:gridCol w:w="1182"/>
        <w:gridCol w:w="1153"/>
        <w:gridCol w:w="1296"/>
      </w:tblGrid>
      <w:tr w:rsidR="00D92341" w:rsidTr="00D92341">
        <w:tc>
          <w:tcPr>
            <w:tcW w:w="992" w:type="dxa"/>
            <w:vMerge w:val="restart"/>
          </w:tcPr>
          <w:p w:rsidR="00D92341" w:rsidRDefault="00D92341" w:rsidP="00FD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02" w:type="dxa"/>
            <w:vMerge w:val="restart"/>
          </w:tcPr>
          <w:p w:rsidR="00D92341" w:rsidRDefault="00D92341" w:rsidP="00FD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92341" w:rsidRDefault="00D92341" w:rsidP="00FD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</w:p>
        </w:tc>
        <w:tc>
          <w:tcPr>
            <w:tcW w:w="4728" w:type="dxa"/>
            <w:gridSpan w:val="4"/>
          </w:tcPr>
          <w:p w:rsidR="00D92341" w:rsidRDefault="00D92341" w:rsidP="00FD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полученных оценок</w:t>
            </w:r>
          </w:p>
        </w:tc>
        <w:tc>
          <w:tcPr>
            <w:tcW w:w="1153" w:type="dxa"/>
            <w:vMerge w:val="restart"/>
          </w:tcPr>
          <w:p w:rsidR="00D92341" w:rsidRDefault="00D92341" w:rsidP="00FD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2341" w:rsidRDefault="00D92341" w:rsidP="00FD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296" w:type="dxa"/>
            <w:vMerge w:val="restart"/>
          </w:tcPr>
          <w:p w:rsidR="00D92341" w:rsidRDefault="00D92341" w:rsidP="00FD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метка</w:t>
            </w:r>
          </w:p>
        </w:tc>
      </w:tr>
      <w:tr w:rsidR="00D92341" w:rsidTr="00D92341">
        <w:tc>
          <w:tcPr>
            <w:tcW w:w="992" w:type="dxa"/>
            <w:vMerge/>
          </w:tcPr>
          <w:p w:rsidR="00D92341" w:rsidRDefault="00D92341" w:rsidP="00FD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D92341" w:rsidRDefault="00D92341" w:rsidP="00FD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D92341" w:rsidRDefault="00063C28" w:rsidP="00FD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2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82" w:type="dxa"/>
          </w:tcPr>
          <w:p w:rsidR="00D92341" w:rsidRDefault="00063C28" w:rsidP="00FD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2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82" w:type="dxa"/>
          </w:tcPr>
          <w:p w:rsidR="00D92341" w:rsidRDefault="00063C28" w:rsidP="00FD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2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82" w:type="dxa"/>
          </w:tcPr>
          <w:p w:rsidR="00D92341" w:rsidRDefault="00063C28" w:rsidP="00FD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23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3" w:type="dxa"/>
            <w:vMerge/>
          </w:tcPr>
          <w:p w:rsidR="00D92341" w:rsidRDefault="00D92341" w:rsidP="00FD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D92341" w:rsidRDefault="00D92341" w:rsidP="00FD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341" w:rsidTr="00D92341">
        <w:tc>
          <w:tcPr>
            <w:tcW w:w="992" w:type="dxa"/>
          </w:tcPr>
          <w:p w:rsidR="00D92341" w:rsidRDefault="00D92341" w:rsidP="006C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C3F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2" w:type="dxa"/>
          </w:tcPr>
          <w:p w:rsidR="00D92341" w:rsidRDefault="006C3F8F" w:rsidP="00FD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2147</w:t>
            </w:r>
          </w:p>
        </w:tc>
        <w:tc>
          <w:tcPr>
            <w:tcW w:w="1182" w:type="dxa"/>
          </w:tcPr>
          <w:p w:rsidR="00D92341" w:rsidRDefault="00261D18" w:rsidP="0080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17,23</w:t>
            </w:r>
          </w:p>
        </w:tc>
        <w:tc>
          <w:tcPr>
            <w:tcW w:w="1182" w:type="dxa"/>
          </w:tcPr>
          <w:p w:rsidR="00D92341" w:rsidRDefault="00261D18" w:rsidP="0080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31,16</w:t>
            </w:r>
          </w:p>
        </w:tc>
        <w:tc>
          <w:tcPr>
            <w:tcW w:w="1182" w:type="dxa"/>
          </w:tcPr>
          <w:p w:rsidR="00D92341" w:rsidRDefault="00261D18" w:rsidP="0080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31,77</w:t>
            </w:r>
          </w:p>
        </w:tc>
        <w:tc>
          <w:tcPr>
            <w:tcW w:w="1182" w:type="dxa"/>
          </w:tcPr>
          <w:p w:rsidR="00D92341" w:rsidRDefault="00261D18" w:rsidP="0080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19,84</w:t>
            </w:r>
          </w:p>
        </w:tc>
        <w:tc>
          <w:tcPr>
            <w:tcW w:w="1153" w:type="dxa"/>
          </w:tcPr>
          <w:p w:rsidR="00D92341" w:rsidRDefault="006C3F8F" w:rsidP="0080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8,38</w:t>
            </w:r>
          </w:p>
        </w:tc>
        <w:tc>
          <w:tcPr>
            <w:tcW w:w="1296" w:type="dxa"/>
          </w:tcPr>
          <w:p w:rsidR="00D92341" w:rsidRDefault="006C3F8F" w:rsidP="00FD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3,54</w:t>
            </w:r>
          </w:p>
        </w:tc>
      </w:tr>
      <w:tr w:rsidR="00D92341" w:rsidTr="00D92341">
        <w:tc>
          <w:tcPr>
            <w:tcW w:w="992" w:type="dxa"/>
          </w:tcPr>
          <w:p w:rsidR="00D92341" w:rsidRPr="007921A9" w:rsidRDefault="00D92341" w:rsidP="006C3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1A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C3F8F" w:rsidRPr="007921A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2" w:type="dxa"/>
          </w:tcPr>
          <w:p w:rsidR="00D92341" w:rsidRPr="007921A9" w:rsidRDefault="006C3F8F" w:rsidP="00FD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1A9">
              <w:rPr>
                <w:rFonts w:ascii="Times New Roman" w:hAnsi="Times New Roman" w:cs="Times New Roman"/>
                <w:b/>
                <w:sz w:val="28"/>
                <w:szCs w:val="28"/>
              </w:rPr>
              <w:t>1948</w:t>
            </w:r>
          </w:p>
        </w:tc>
        <w:tc>
          <w:tcPr>
            <w:tcW w:w="1182" w:type="dxa"/>
          </w:tcPr>
          <w:p w:rsidR="00D92341" w:rsidRPr="007921A9" w:rsidRDefault="006C3F8F" w:rsidP="0080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1A9">
              <w:rPr>
                <w:rFonts w:ascii="Times New Roman" w:hAnsi="Times New Roman" w:cs="Times New Roman"/>
                <w:b/>
                <w:sz w:val="28"/>
                <w:szCs w:val="28"/>
              </w:rPr>
              <w:t>23,41</w:t>
            </w:r>
          </w:p>
        </w:tc>
        <w:tc>
          <w:tcPr>
            <w:tcW w:w="1182" w:type="dxa"/>
          </w:tcPr>
          <w:p w:rsidR="00D92341" w:rsidRPr="007921A9" w:rsidRDefault="006C3F8F" w:rsidP="0080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1A9">
              <w:rPr>
                <w:rFonts w:ascii="Times New Roman" w:hAnsi="Times New Roman" w:cs="Times New Roman"/>
                <w:b/>
                <w:sz w:val="28"/>
                <w:szCs w:val="28"/>
              </w:rPr>
              <w:t>50,98</w:t>
            </w:r>
          </w:p>
        </w:tc>
        <w:tc>
          <w:tcPr>
            <w:tcW w:w="1182" w:type="dxa"/>
          </w:tcPr>
          <w:p w:rsidR="00D92341" w:rsidRPr="007921A9" w:rsidRDefault="006C3F8F" w:rsidP="0080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1A9">
              <w:rPr>
                <w:rFonts w:ascii="Times New Roman" w:hAnsi="Times New Roman" w:cs="Times New Roman"/>
                <w:b/>
                <w:sz w:val="28"/>
                <w:szCs w:val="28"/>
              </w:rPr>
              <w:t>22,43</w:t>
            </w:r>
          </w:p>
        </w:tc>
        <w:tc>
          <w:tcPr>
            <w:tcW w:w="1182" w:type="dxa"/>
          </w:tcPr>
          <w:p w:rsidR="00D92341" w:rsidRPr="007921A9" w:rsidRDefault="006C3F8F" w:rsidP="0080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1A9">
              <w:rPr>
                <w:rFonts w:ascii="Times New Roman" w:hAnsi="Times New Roman" w:cs="Times New Roman"/>
                <w:b/>
                <w:sz w:val="28"/>
                <w:szCs w:val="28"/>
              </w:rPr>
              <w:t>3,18</w:t>
            </w:r>
          </w:p>
        </w:tc>
        <w:tc>
          <w:tcPr>
            <w:tcW w:w="1153" w:type="dxa"/>
          </w:tcPr>
          <w:p w:rsidR="00D92341" w:rsidRPr="007921A9" w:rsidRDefault="006C3F8F" w:rsidP="0080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1A9">
              <w:rPr>
                <w:rFonts w:ascii="Times New Roman" w:hAnsi="Times New Roman" w:cs="Times New Roman"/>
                <w:b/>
                <w:sz w:val="28"/>
                <w:szCs w:val="28"/>
              </w:rPr>
              <w:t>8,00</w:t>
            </w:r>
          </w:p>
        </w:tc>
        <w:tc>
          <w:tcPr>
            <w:tcW w:w="1296" w:type="dxa"/>
          </w:tcPr>
          <w:p w:rsidR="00D92341" w:rsidRPr="007921A9" w:rsidRDefault="006C3F8F" w:rsidP="00FD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1A9">
              <w:rPr>
                <w:rFonts w:ascii="Times New Roman" w:hAnsi="Times New Roman" w:cs="Times New Roman"/>
                <w:b/>
                <w:sz w:val="28"/>
                <w:szCs w:val="28"/>
              </w:rPr>
              <w:t>3,05</w:t>
            </w:r>
          </w:p>
        </w:tc>
      </w:tr>
    </w:tbl>
    <w:p w:rsidR="00A95978" w:rsidRDefault="00A95978" w:rsidP="00951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432" w:rsidRDefault="00A26432" w:rsidP="00935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диагностической контрольной работы, следует отм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тить, что 33 общеобразовательные организац</w:t>
      </w:r>
      <w:r w:rsidR="005D562B">
        <w:rPr>
          <w:rFonts w:ascii="Times New Roman" w:hAnsi="Times New Roman" w:cs="Times New Roman"/>
          <w:sz w:val="28"/>
          <w:szCs w:val="28"/>
        </w:rPr>
        <w:t xml:space="preserve">ии из 57 показали средний балл </w:t>
      </w:r>
      <w:r>
        <w:rPr>
          <w:rFonts w:ascii="Times New Roman" w:hAnsi="Times New Roman" w:cs="Times New Roman"/>
          <w:sz w:val="28"/>
          <w:szCs w:val="28"/>
        </w:rPr>
        <w:t xml:space="preserve"> ниже среднего бал</w:t>
      </w:r>
      <w:r w:rsidR="00B0072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 по городу. Самый высокий средний балл 11,58 из 1</w:t>
      </w:r>
      <w:r w:rsidR="009F2D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возможных баллов, самый низкий – 5,08. Учащиеся из  6 общеобразовател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организаций написали работу без «2» (гимназия №1, «Школа бизнеса», лицей №95, СОШ№№ 87,90,</w:t>
      </w:r>
      <w:r w:rsidR="00DD52C2">
        <w:rPr>
          <w:rFonts w:ascii="Times New Roman" w:hAnsi="Times New Roman" w:cs="Times New Roman"/>
          <w:sz w:val="28"/>
          <w:szCs w:val="28"/>
        </w:rPr>
        <w:t xml:space="preserve">96). В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DD52C2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обучающие не имеют отмет</w:t>
      </w:r>
      <w:r w:rsidR="00935610">
        <w:rPr>
          <w:rFonts w:ascii="Times New Roman" w:hAnsi="Times New Roman" w:cs="Times New Roman"/>
          <w:sz w:val="28"/>
          <w:szCs w:val="28"/>
        </w:rPr>
        <w:t>о</w:t>
      </w:r>
      <w:r w:rsidR="00DD52C2">
        <w:rPr>
          <w:rFonts w:ascii="Times New Roman" w:hAnsi="Times New Roman" w:cs="Times New Roman"/>
          <w:sz w:val="28"/>
          <w:szCs w:val="28"/>
        </w:rPr>
        <w:t>к «5» за диагностическую работу.</w:t>
      </w:r>
      <w:r w:rsidR="00B00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978" w:rsidRDefault="00A95978" w:rsidP="00951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ряде образовательных организаций обучающиеся показали пониж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результатов муниципальной диагностической работы в сравнении со своими  результатами в 10  классе. </w:t>
      </w:r>
      <w:proofErr w:type="gramEnd"/>
    </w:p>
    <w:p w:rsidR="00935610" w:rsidRPr="001B499F" w:rsidRDefault="00935610" w:rsidP="009356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99F">
        <w:rPr>
          <w:rFonts w:ascii="Times New Roman" w:hAnsi="Times New Roman" w:cs="Times New Roman"/>
          <w:b/>
          <w:sz w:val="28"/>
          <w:szCs w:val="28"/>
        </w:rPr>
        <w:t>Анализ выполнения заданий.</w:t>
      </w:r>
    </w:p>
    <w:p w:rsidR="007F1BE0" w:rsidRDefault="007F1BE0" w:rsidP="00951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Целью проведения муниципальной диагностической контрольной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боты в 11-х классах являлась диагностика уровня  знаний учащихся </w:t>
      </w:r>
      <w:r w:rsidR="008425A6">
        <w:rPr>
          <w:rFonts w:ascii="Times New Roman" w:hAnsi="Times New Roman" w:cs="Times New Roman"/>
          <w:sz w:val="28"/>
          <w:szCs w:val="28"/>
        </w:rPr>
        <w:t>по мат</w:t>
      </w:r>
      <w:r w:rsidR="008425A6">
        <w:rPr>
          <w:rFonts w:ascii="Times New Roman" w:hAnsi="Times New Roman" w:cs="Times New Roman"/>
          <w:sz w:val="28"/>
          <w:szCs w:val="28"/>
        </w:rPr>
        <w:t>е</w:t>
      </w:r>
      <w:r w:rsidR="008425A6">
        <w:rPr>
          <w:rFonts w:ascii="Times New Roman" w:hAnsi="Times New Roman" w:cs="Times New Roman"/>
          <w:sz w:val="28"/>
          <w:szCs w:val="28"/>
        </w:rPr>
        <w:t>матике в преддверии ЕГЭ и корректировка процесса обучения.</w:t>
      </w:r>
    </w:p>
    <w:p w:rsidR="0053289A" w:rsidRDefault="008425A6" w:rsidP="00951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Диагностическая </w:t>
      </w:r>
      <w:r w:rsidR="007E168D">
        <w:rPr>
          <w:rFonts w:ascii="Times New Roman" w:hAnsi="Times New Roman" w:cs="Times New Roman"/>
          <w:sz w:val="28"/>
          <w:szCs w:val="28"/>
        </w:rPr>
        <w:t>контрольная работа состояла из 14</w:t>
      </w:r>
      <w:r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8669B2">
        <w:rPr>
          <w:rFonts w:ascii="Times New Roman" w:hAnsi="Times New Roman" w:cs="Times New Roman"/>
          <w:sz w:val="28"/>
          <w:szCs w:val="28"/>
        </w:rPr>
        <w:t>,</w:t>
      </w:r>
      <w:r w:rsidR="0053289A">
        <w:rPr>
          <w:rFonts w:ascii="Times New Roman" w:hAnsi="Times New Roman" w:cs="Times New Roman"/>
          <w:sz w:val="28"/>
          <w:szCs w:val="28"/>
        </w:rPr>
        <w:t xml:space="preserve"> из кот</w:t>
      </w:r>
      <w:r w:rsidR="0053289A">
        <w:rPr>
          <w:rFonts w:ascii="Times New Roman" w:hAnsi="Times New Roman" w:cs="Times New Roman"/>
          <w:sz w:val="28"/>
          <w:szCs w:val="28"/>
        </w:rPr>
        <w:t>о</w:t>
      </w:r>
      <w:r w:rsidR="0053289A">
        <w:rPr>
          <w:rFonts w:ascii="Times New Roman" w:hAnsi="Times New Roman" w:cs="Times New Roman"/>
          <w:sz w:val="28"/>
          <w:szCs w:val="28"/>
        </w:rPr>
        <w:t xml:space="preserve">рых </w:t>
      </w:r>
      <w:r w:rsidR="007E168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заданий базового  уровня сложности с кратким ответом </w:t>
      </w:r>
      <w:r w:rsidR="007E168D">
        <w:rPr>
          <w:rFonts w:ascii="Times New Roman" w:hAnsi="Times New Roman" w:cs="Times New Roman"/>
          <w:sz w:val="28"/>
          <w:szCs w:val="28"/>
        </w:rPr>
        <w:t xml:space="preserve">3 </w:t>
      </w:r>
      <w:r w:rsidR="0053289A">
        <w:rPr>
          <w:rFonts w:ascii="Times New Roman" w:hAnsi="Times New Roman" w:cs="Times New Roman"/>
          <w:sz w:val="28"/>
          <w:szCs w:val="28"/>
        </w:rPr>
        <w:t>задания п</w:t>
      </w:r>
      <w:r w:rsidR="0053289A">
        <w:rPr>
          <w:rFonts w:ascii="Times New Roman" w:hAnsi="Times New Roman" w:cs="Times New Roman"/>
          <w:sz w:val="28"/>
          <w:szCs w:val="28"/>
        </w:rPr>
        <w:t>о</w:t>
      </w:r>
      <w:r w:rsidR="0053289A">
        <w:rPr>
          <w:rFonts w:ascii="Times New Roman" w:hAnsi="Times New Roman" w:cs="Times New Roman"/>
          <w:sz w:val="28"/>
          <w:szCs w:val="28"/>
        </w:rPr>
        <w:t>вышенного уровня сложности с кратким ответом и 1 задание повышенного уровня сложности с развернутым ответом</w:t>
      </w:r>
      <w:r w:rsidR="00866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348B" w:rsidRDefault="00A1348B" w:rsidP="00951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2 представлен процент учащихся 11(12) классов</w:t>
      </w:r>
      <w:r w:rsidR="005D5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верно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полнивших задания</w:t>
      </w:r>
      <w:r w:rsidR="005D5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процентом выполнения заданий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диагностической работы этими обучающимися в 10 классе </w:t>
      </w:r>
    </w:p>
    <w:p w:rsidR="00A1348B" w:rsidRPr="007F1BE0" w:rsidRDefault="00A1348B" w:rsidP="00A1348B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1BE0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tbl>
      <w:tblPr>
        <w:tblStyle w:val="a3"/>
        <w:tblW w:w="9640" w:type="dxa"/>
        <w:tblInd w:w="-176" w:type="dxa"/>
        <w:tblLayout w:type="fixed"/>
        <w:tblLook w:val="0480" w:firstRow="0" w:lastRow="0" w:firstColumn="1" w:lastColumn="0" w:noHBand="0" w:noVBand="1"/>
      </w:tblPr>
      <w:tblGrid>
        <w:gridCol w:w="568"/>
        <w:gridCol w:w="4111"/>
        <w:gridCol w:w="2551"/>
        <w:gridCol w:w="2410"/>
      </w:tblGrid>
      <w:tr w:rsidR="00A1348B" w:rsidRPr="003D54D8" w:rsidTr="001E56E6">
        <w:tc>
          <w:tcPr>
            <w:tcW w:w="568" w:type="dxa"/>
          </w:tcPr>
          <w:p w:rsidR="00A1348B" w:rsidRDefault="00A1348B" w:rsidP="00935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54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64D7" w:rsidRPr="003D54D8" w:rsidRDefault="00E564D7" w:rsidP="00935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1348B" w:rsidRPr="003D54D8" w:rsidRDefault="00A1348B" w:rsidP="0093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D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1" w:type="dxa"/>
          </w:tcPr>
          <w:p w:rsidR="00A1348B" w:rsidRPr="003D54D8" w:rsidRDefault="00A1348B" w:rsidP="0093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D8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в 10 классе </w:t>
            </w:r>
            <w:r w:rsidRPr="003D54D8">
              <w:rPr>
                <w:rFonts w:ascii="Times New Roman" w:hAnsi="Times New Roman" w:cs="Times New Roman"/>
                <w:sz w:val="28"/>
                <w:szCs w:val="28"/>
              </w:rPr>
              <w:t xml:space="preserve"> верно в</w:t>
            </w:r>
            <w:r w:rsidRPr="003D54D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D54D8">
              <w:rPr>
                <w:rFonts w:ascii="Times New Roman" w:hAnsi="Times New Roman" w:cs="Times New Roman"/>
                <w:sz w:val="28"/>
                <w:szCs w:val="28"/>
              </w:rPr>
              <w:t>полнивши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D54D8">
              <w:rPr>
                <w:rFonts w:ascii="Times New Roman" w:hAnsi="Times New Roman" w:cs="Times New Roman"/>
                <w:sz w:val="28"/>
                <w:szCs w:val="28"/>
              </w:rPr>
              <w:t xml:space="preserve"> зад</w:t>
            </w:r>
            <w:r w:rsidRPr="003D54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54D8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10" w:type="dxa"/>
          </w:tcPr>
          <w:p w:rsidR="00A1348B" w:rsidRPr="003D54D8" w:rsidRDefault="00A1348B" w:rsidP="0093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D8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в 11 классе </w:t>
            </w:r>
            <w:r w:rsidRPr="003D54D8">
              <w:rPr>
                <w:rFonts w:ascii="Times New Roman" w:hAnsi="Times New Roman" w:cs="Times New Roman"/>
                <w:sz w:val="28"/>
                <w:szCs w:val="28"/>
              </w:rPr>
              <w:t xml:space="preserve"> верно в</w:t>
            </w:r>
            <w:r w:rsidRPr="003D54D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D54D8">
              <w:rPr>
                <w:rFonts w:ascii="Times New Roman" w:hAnsi="Times New Roman" w:cs="Times New Roman"/>
                <w:sz w:val="28"/>
                <w:szCs w:val="28"/>
              </w:rPr>
              <w:t>полнивши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D54D8">
              <w:rPr>
                <w:rFonts w:ascii="Times New Roman" w:hAnsi="Times New Roman" w:cs="Times New Roman"/>
                <w:sz w:val="28"/>
                <w:szCs w:val="28"/>
              </w:rPr>
              <w:t xml:space="preserve"> зад</w:t>
            </w:r>
            <w:r w:rsidRPr="003D54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54D8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E2288F" w:rsidRPr="003D54D8" w:rsidTr="001E56E6">
        <w:tc>
          <w:tcPr>
            <w:tcW w:w="9640" w:type="dxa"/>
            <w:gridSpan w:val="4"/>
          </w:tcPr>
          <w:p w:rsidR="00E2288F" w:rsidRDefault="00E2288F" w:rsidP="0093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</w:tr>
      <w:tr w:rsidR="00A1348B" w:rsidRPr="003D54D8" w:rsidTr="001E56E6">
        <w:tc>
          <w:tcPr>
            <w:tcW w:w="568" w:type="dxa"/>
          </w:tcPr>
          <w:p w:rsidR="00A1348B" w:rsidRPr="003D54D8" w:rsidRDefault="00A1348B" w:rsidP="00935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A1348B" w:rsidRPr="00F70C1F" w:rsidRDefault="00A1348B" w:rsidP="0093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1F">
              <w:rPr>
                <w:rFonts w:ascii="Times New Roman" w:hAnsi="Times New Roman" w:cs="Times New Roman"/>
                <w:sz w:val="28"/>
                <w:szCs w:val="28"/>
              </w:rPr>
              <w:t>Уметь выполнять вычисления</w:t>
            </w:r>
          </w:p>
        </w:tc>
        <w:tc>
          <w:tcPr>
            <w:tcW w:w="2551" w:type="dxa"/>
          </w:tcPr>
          <w:p w:rsidR="00A1348B" w:rsidRDefault="00A1348B" w:rsidP="0093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60,36</w:t>
            </w:r>
          </w:p>
        </w:tc>
        <w:tc>
          <w:tcPr>
            <w:tcW w:w="2410" w:type="dxa"/>
          </w:tcPr>
          <w:p w:rsidR="00A1348B" w:rsidRDefault="00A1348B" w:rsidP="0093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87,99</w:t>
            </w:r>
          </w:p>
        </w:tc>
      </w:tr>
      <w:tr w:rsidR="00A1348B" w:rsidRPr="003D54D8" w:rsidTr="001E56E6">
        <w:tc>
          <w:tcPr>
            <w:tcW w:w="568" w:type="dxa"/>
          </w:tcPr>
          <w:p w:rsidR="00A1348B" w:rsidRPr="003D54D8" w:rsidRDefault="00A1348B" w:rsidP="00935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A1348B" w:rsidRPr="003D54D8" w:rsidRDefault="00A1348B" w:rsidP="00935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использовать приобр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тенные знания и умения в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тической деятельности и повс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дневной жизни (Простейшие текстовые задачи)</w:t>
            </w:r>
          </w:p>
        </w:tc>
        <w:tc>
          <w:tcPr>
            <w:tcW w:w="2551" w:type="dxa"/>
          </w:tcPr>
          <w:p w:rsidR="00A1348B" w:rsidRDefault="00A1348B" w:rsidP="0093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69,35</w:t>
            </w:r>
          </w:p>
        </w:tc>
        <w:tc>
          <w:tcPr>
            <w:tcW w:w="2410" w:type="dxa"/>
          </w:tcPr>
          <w:p w:rsidR="00A1348B" w:rsidRPr="003D54D8" w:rsidRDefault="00A1348B" w:rsidP="0093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74,59</w:t>
            </w:r>
          </w:p>
        </w:tc>
      </w:tr>
      <w:tr w:rsidR="00A1348B" w:rsidRPr="003D54D8" w:rsidTr="001E56E6">
        <w:tc>
          <w:tcPr>
            <w:tcW w:w="568" w:type="dxa"/>
          </w:tcPr>
          <w:p w:rsidR="00A1348B" w:rsidRPr="003D54D8" w:rsidRDefault="00A1348B" w:rsidP="00935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A1348B" w:rsidRPr="003D54D8" w:rsidRDefault="00A1348B" w:rsidP="00935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анализировать  графики и диаграммы</w:t>
            </w:r>
          </w:p>
        </w:tc>
        <w:tc>
          <w:tcPr>
            <w:tcW w:w="2551" w:type="dxa"/>
          </w:tcPr>
          <w:p w:rsidR="00A1348B" w:rsidRDefault="00A1348B" w:rsidP="0093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87,33</w:t>
            </w:r>
          </w:p>
        </w:tc>
        <w:tc>
          <w:tcPr>
            <w:tcW w:w="2410" w:type="dxa"/>
          </w:tcPr>
          <w:p w:rsidR="00A1348B" w:rsidRPr="003D54D8" w:rsidRDefault="00A1348B" w:rsidP="0093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89,32</w:t>
            </w:r>
          </w:p>
        </w:tc>
      </w:tr>
      <w:tr w:rsidR="00A1348B" w:rsidRPr="006C4008" w:rsidTr="001E56E6">
        <w:tc>
          <w:tcPr>
            <w:tcW w:w="568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Уметь выполнять действия с геометрическими фигурами (квадратная решетка)</w:t>
            </w:r>
          </w:p>
        </w:tc>
        <w:tc>
          <w:tcPr>
            <w:tcW w:w="2551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50,54</w:t>
            </w:r>
          </w:p>
        </w:tc>
        <w:tc>
          <w:tcPr>
            <w:tcW w:w="2410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42,66</w:t>
            </w:r>
          </w:p>
        </w:tc>
      </w:tr>
      <w:tr w:rsidR="00A1348B" w:rsidRPr="006C4008" w:rsidTr="001E56E6">
        <w:tc>
          <w:tcPr>
            <w:tcW w:w="568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A1348B" w:rsidRPr="006C4008" w:rsidRDefault="005D562B" w:rsidP="00935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 теории вероятностей</w:t>
            </w:r>
          </w:p>
        </w:tc>
        <w:tc>
          <w:tcPr>
            <w:tcW w:w="2551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73,17</w:t>
            </w:r>
          </w:p>
        </w:tc>
        <w:tc>
          <w:tcPr>
            <w:tcW w:w="2410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64,94</w:t>
            </w:r>
          </w:p>
        </w:tc>
      </w:tr>
      <w:tr w:rsidR="00A1348B" w:rsidRPr="006C4008" w:rsidTr="001E56E6">
        <w:tc>
          <w:tcPr>
            <w:tcW w:w="568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A1348B" w:rsidRPr="006C4008" w:rsidRDefault="00A1348B" w:rsidP="0093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Уметь выполнять преобразов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ние  выражений</w:t>
            </w:r>
          </w:p>
        </w:tc>
        <w:tc>
          <w:tcPr>
            <w:tcW w:w="2551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66,33</w:t>
            </w:r>
          </w:p>
        </w:tc>
        <w:tc>
          <w:tcPr>
            <w:tcW w:w="2410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62,22</w:t>
            </w:r>
          </w:p>
        </w:tc>
      </w:tr>
      <w:tr w:rsidR="00A1348B" w:rsidRPr="006C4008" w:rsidTr="001E56E6">
        <w:tc>
          <w:tcPr>
            <w:tcW w:w="568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Простейшие показательные, л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гарифмические, иррационал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ные, рациональные уравнения</w:t>
            </w:r>
          </w:p>
        </w:tc>
        <w:tc>
          <w:tcPr>
            <w:tcW w:w="2551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57,34</w:t>
            </w:r>
          </w:p>
        </w:tc>
      </w:tr>
      <w:tr w:rsidR="00A1348B" w:rsidRPr="006C4008" w:rsidTr="001E56E6">
        <w:tc>
          <w:tcPr>
            <w:tcW w:w="568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Уметь находить элементы пло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ких фигур (планиметрия)</w:t>
            </w:r>
          </w:p>
        </w:tc>
        <w:tc>
          <w:tcPr>
            <w:tcW w:w="2551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65,21</w:t>
            </w:r>
          </w:p>
        </w:tc>
        <w:tc>
          <w:tcPr>
            <w:tcW w:w="2410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71,25</w:t>
            </w:r>
          </w:p>
        </w:tc>
      </w:tr>
      <w:tr w:rsidR="00A1348B" w:rsidRPr="006C4008" w:rsidTr="001E56E6">
        <w:tc>
          <w:tcPr>
            <w:tcW w:w="568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Физический смысл производной</w:t>
            </w:r>
          </w:p>
        </w:tc>
        <w:tc>
          <w:tcPr>
            <w:tcW w:w="2551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46,36</w:t>
            </w:r>
          </w:p>
        </w:tc>
      </w:tr>
      <w:tr w:rsidR="00A1348B" w:rsidRPr="006C4008" w:rsidTr="001E56E6">
        <w:tc>
          <w:tcPr>
            <w:tcW w:w="568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Уметь находить площадь п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верхности составного мног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гранника и его элементов</w:t>
            </w:r>
          </w:p>
        </w:tc>
        <w:tc>
          <w:tcPr>
            <w:tcW w:w="2551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47,48</w:t>
            </w:r>
          </w:p>
        </w:tc>
      </w:tr>
      <w:tr w:rsidR="00E2288F" w:rsidRPr="006C4008" w:rsidTr="001E56E6">
        <w:tc>
          <w:tcPr>
            <w:tcW w:w="9640" w:type="dxa"/>
            <w:gridSpan w:val="4"/>
          </w:tcPr>
          <w:p w:rsidR="00E2288F" w:rsidRPr="006C4008" w:rsidRDefault="00E2288F" w:rsidP="0093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Повышенный уровень</w:t>
            </w:r>
          </w:p>
        </w:tc>
      </w:tr>
      <w:tr w:rsidR="00A1348B" w:rsidRPr="006C4008" w:rsidTr="001E56E6">
        <w:tc>
          <w:tcPr>
            <w:tcW w:w="568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11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Уметь выполнять вычисления и преобразования. (Действия с формулами). Задачи с практ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 xml:space="preserve">ческим содержанием </w:t>
            </w:r>
          </w:p>
        </w:tc>
        <w:tc>
          <w:tcPr>
            <w:tcW w:w="2551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37,42</w:t>
            </w:r>
          </w:p>
        </w:tc>
      </w:tr>
      <w:tr w:rsidR="00A1348B" w:rsidRPr="006C4008" w:rsidTr="001E56E6">
        <w:tc>
          <w:tcPr>
            <w:tcW w:w="568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Уметь использовать приобр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тенные знания и умения в пра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тической деятельности и повс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дневной жизни (Решение те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стовых задач). Текстовые зад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чи на движение, работу, смеси и сплавы, проценты</w:t>
            </w:r>
          </w:p>
        </w:tc>
        <w:tc>
          <w:tcPr>
            <w:tcW w:w="2551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17,70</w:t>
            </w:r>
          </w:p>
        </w:tc>
        <w:tc>
          <w:tcPr>
            <w:tcW w:w="2410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56,37</w:t>
            </w:r>
          </w:p>
        </w:tc>
      </w:tr>
      <w:tr w:rsidR="00A1348B" w:rsidRPr="006C4008" w:rsidTr="001E56E6">
        <w:tc>
          <w:tcPr>
            <w:tcW w:w="568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Уметь решать неравенства</w:t>
            </w:r>
          </w:p>
        </w:tc>
        <w:tc>
          <w:tcPr>
            <w:tcW w:w="2551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44,95</w:t>
            </w:r>
          </w:p>
        </w:tc>
        <w:tc>
          <w:tcPr>
            <w:tcW w:w="2410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50,46</w:t>
            </w:r>
          </w:p>
        </w:tc>
      </w:tr>
      <w:tr w:rsidR="00A1348B" w:rsidRPr="003D54D8" w:rsidTr="001E56E6">
        <w:tc>
          <w:tcPr>
            <w:tcW w:w="568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Решение тригонометрических уравнений повышенного уровня сложности с развернутым отв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</w:p>
        </w:tc>
        <w:tc>
          <w:tcPr>
            <w:tcW w:w="2551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A1348B" w:rsidRPr="006C4008" w:rsidRDefault="00A1348B" w:rsidP="00935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5,03(1 балл)</w:t>
            </w:r>
          </w:p>
          <w:p w:rsidR="00A1348B" w:rsidRPr="003D54D8" w:rsidRDefault="00A1348B" w:rsidP="00935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3,39 (2 балла)</w:t>
            </w:r>
          </w:p>
        </w:tc>
      </w:tr>
    </w:tbl>
    <w:p w:rsidR="00B00725" w:rsidRDefault="00B00725" w:rsidP="00B007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48B" w:rsidRDefault="00B00725" w:rsidP="009E53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A1348B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13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сравнительного анализа диагностической работы в 10 и 11 класс</w:t>
      </w:r>
      <w:r w:rsidR="005D562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выводы</w:t>
      </w:r>
      <w:r w:rsidR="00F230DA">
        <w:rPr>
          <w:rFonts w:ascii="Times New Roman" w:hAnsi="Times New Roman" w:cs="Times New Roman"/>
          <w:sz w:val="28"/>
          <w:szCs w:val="28"/>
        </w:rPr>
        <w:t xml:space="preserve"> и том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F230DA">
        <w:rPr>
          <w:rFonts w:ascii="Times New Roman" w:hAnsi="Times New Roman" w:cs="Times New Roman"/>
          <w:sz w:val="28"/>
          <w:szCs w:val="28"/>
        </w:rPr>
        <w:t>повысился уровень выполнения базовых заданий по алгебре и геометрии</w:t>
      </w:r>
      <w:r w:rsidR="00935610">
        <w:rPr>
          <w:rFonts w:ascii="Times New Roman" w:hAnsi="Times New Roman" w:cs="Times New Roman"/>
          <w:sz w:val="28"/>
          <w:szCs w:val="28"/>
        </w:rPr>
        <w:t xml:space="preserve"> из</w:t>
      </w:r>
      <w:r w:rsidR="00F230DA">
        <w:rPr>
          <w:rFonts w:ascii="Times New Roman" w:hAnsi="Times New Roman" w:cs="Times New Roman"/>
          <w:sz w:val="28"/>
          <w:szCs w:val="28"/>
        </w:rPr>
        <w:t xml:space="preserve"> курса основной школы по след</w:t>
      </w:r>
      <w:r w:rsidR="00F230DA">
        <w:rPr>
          <w:rFonts w:ascii="Times New Roman" w:hAnsi="Times New Roman" w:cs="Times New Roman"/>
          <w:sz w:val="28"/>
          <w:szCs w:val="28"/>
        </w:rPr>
        <w:t>у</w:t>
      </w:r>
      <w:r w:rsidR="00F230DA">
        <w:rPr>
          <w:rFonts w:ascii="Times New Roman" w:hAnsi="Times New Roman" w:cs="Times New Roman"/>
          <w:sz w:val="28"/>
          <w:szCs w:val="28"/>
        </w:rPr>
        <w:t>ющим темам: решение простейших текстовых задач, анализ графиков и ди</w:t>
      </w:r>
      <w:r w:rsidR="00F230DA">
        <w:rPr>
          <w:rFonts w:ascii="Times New Roman" w:hAnsi="Times New Roman" w:cs="Times New Roman"/>
          <w:sz w:val="28"/>
          <w:szCs w:val="28"/>
        </w:rPr>
        <w:t>а</w:t>
      </w:r>
      <w:r w:rsidR="00F230DA">
        <w:rPr>
          <w:rFonts w:ascii="Times New Roman" w:hAnsi="Times New Roman" w:cs="Times New Roman"/>
          <w:sz w:val="28"/>
          <w:szCs w:val="28"/>
        </w:rPr>
        <w:t xml:space="preserve">грамм,  </w:t>
      </w:r>
      <w:r w:rsidR="005B54D2">
        <w:rPr>
          <w:rFonts w:ascii="Times New Roman" w:hAnsi="Times New Roman" w:cs="Times New Roman"/>
          <w:sz w:val="28"/>
          <w:szCs w:val="28"/>
        </w:rPr>
        <w:t>задачи по планиметрии на нахождение элементов плоских фигур. Кроме этого, повысился  процент выполнения задания повышенного уровня сложности с кратким ответом – решение текстовых задач на движение, раб</w:t>
      </w:r>
      <w:r w:rsidR="005B54D2">
        <w:rPr>
          <w:rFonts w:ascii="Times New Roman" w:hAnsi="Times New Roman" w:cs="Times New Roman"/>
          <w:sz w:val="28"/>
          <w:szCs w:val="28"/>
        </w:rPr>
        <w:t>о</w:t>
      </w:r>
      <w:r w:rsidR="005B54D2">
        <w:rPr>
          <w:rFonts w:ascii="Times New Roman" w:hAnsi="Times New Roman" w:cs="Times New Roman"/>
          <w:sz w:val="28"/>
          <w:szCs w:val="28"/>
        </w:rPr>
        <w:t>ту, смеси и сплавы, проценты.</w:t>
      </w:r>
      <w:r w:rsidR="009E5365">
        <w:rPr>
          <w:rFonts w:ascii="Times New Roman" w:hAnsi="Times New Roman" w:cs="Times New Roman"/>
          <w:sz w:val="28"/>
          <w:szCs w:val="28"/>
        </w:rPr>
        <w:t xml:space="preserve">  </w:t>
      </w:r>
      <w:r w:rsidR="00935610"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9E5365">
        <w:rPr>
          <w:rFonts w:ascii="Times New Roman" w:hAnsi="Times New Roman" w:cs="Times New Roman"/>
          <w:sz w:val="28"/>
          <w:szCs w:val="28"/>
        </w:rPr>
        <w:t>внимание</w:t>
      </w:r>
      <w:r w:rsidR="00935610">
        <w:rPr>
          <w:rFonts w:ascii="Times New Roman" w:hAnsi="Times New Roman" w:cs="Times New Roman"/>
          <w:sz w:val="28"/>
          <w:szCs w:val="28"/>
        </w:rPr>
        <w:t xml:space="preserve"> следует обратить на то</w:t>
      </w:r>
      <w:r w:rsidR="009E5365">
        <w:rPr>
          <w:rFonts w:ascii="Times New Roman" w:hAnsi="Times New Roman" w:cs="Times New Roman"/>
          <w:sz w:val="28"/>
          <w:szCs w:val="28"/>
        </w:rPr>
        <w:t>, что задания из курса алгебры и начал анализа, изученные в 10 классе</w:t>
      </w:r>
      <w:r w:rsidR="005D562B">
        <w:rPr>
          <w:rFonts w:ascii="Times New Roman" w:hAnsi="Times New Roman" w:cs="Times New Roman"/>
          <w:sz w:val="28"/>
          <w:szCs w:val="28"/>
        </w:rPr>
        <w:t>,</w:t>
      </w:r>
      <w:r w:rsidR="009E5365">
        <w:rPr>
          <w:rFonts w:ascii="Times New Roman" w:hAnsi="Times New Roman" w:cs="Times New Roman"/>
          <w:sz w:val="28"/>
          <w:szCs w:val="28"/>
        </w:rPr>
        <w:t xml:space="preserve"> решены на низком уровне.</w:t>
      </w:r>
    </w:p>
    <w:p w:rsidR="002A0D57" w:rsidRDefault="002A0D57" w:rsidP="002A0D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диаграмме </w:t>
      </w:r>
      <w:r w:rsidR="00CB68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показана доля обучающихся общеобразовательных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ганизаций, верно выполнивших задания </w:t>
      </w:r>
    </w:p>
    <w:p w:rsidR="002A0D57" w:rsidRPr="003159A2" w:rsidRDefault="002A0D57" w:rsidP="002A0D57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9A2">
        <w:rPr>
          <w:rFonts w:ascii="Times New Roman" w:hAnsi="Times New Roman" w:cs="Times New Roman"/>
          <w:i/>
          <w:sz w:val="28"/>
          <w:szCs w:val="28"/>
        </w:rPr>
        <w:t xml:space="preserve">Диаграмма </w:t>
      </w:r>
      <w:r w:rsidR="00CB68D2">
        <w:rPr>
          <w:rFonts w:ascii="Times New Roman" w:hAnsi="Times New Roman" w:cs="Times New Roman"/>
          <w:i/>
          <w:sz w:val="28"/>
          <w:szCs w:val="28"/>
        </w:rPr>
        <w:t>1</w:t>
      </w:r>
    </w:p>
    <w:p w:rsidR="002A0D57" w:rsidRDefault="00CB68D2" w:rsidP="00CB6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A698D77" wp14:editId="176A5781">
            <wp:extent cx="6555036" cy="3811836"/>
            <wp:effectExtent l="0" t="0" r="17780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E5365" w:rsidRDefault="009E5365" w:rsidP="009E53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более подробно задания,  в которых обуча</w:t>
      </w:r>
      <w:r w:rsidR="001B499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щиеся показ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 низкий уровень выполнения.</w:t>
      </w:r>
    </w:p>
    <w:p w:rsidR="000B1C04" w:rsidRDefault="001B499F" w:rsidP="00480F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A644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935610" w:rsidRPr="000A644C">
        <w:rPr>
          <w:rFonts w:ascii="Times New Roman" w:hAnsi="Times New Roman" w:cs="Times New Roman"/>
          <w:b/>
          <w:sz w:val="28"/>
          <w:szCs w:val="28"/>
        </w:rPr>
        <w:t>м</w:t>
      </w:r>
      <w:r w:rsidRPr="000A644C">
        <w:rPr>
          <w:rFonts w:ascii="Times New Roman" w:hAnsi="Times New Roman" w:cs="Times New Roman"/>
          <w:b/>
          <w:sz w:val="28"/>
          <w:szCs w:val="28"/>
        </w:rPr>
        <w:t xml:space="preserve">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99F">
        <w:rPr>
          <w:rFonts w:ascii="Times New Roman" w:hAnsi="Times New Roman" w:cs="Times New Roman"/>
          <w:sz w:val="28"/>
          <w:szCs w:val="28"/>
        </w:rPr>
        <w:t>на умение находить площади и элементы геометрич</w:t>
      </w:r>
      <w:r w:rsidRPr="001B499F">
        <w:rPr>
          <w:rFonts w:ascii="Times New Roman" w:hAnsi="Times New Roman" w:cs="Times New Roman"/>
          <w:sz w:val="28"/>
          <w:szCs w:val="28"/>
        </w:rPr>
        <w:t>е</w:t>
      </w:r>
      <w:r w:rsidRPr="001B499F">
        <w:rPr>
          <w:rFonts w:ascii="Times New Roman" w:hAnsi="Times New Roman" w:cs="Times New Roman"/>
          <w:sz w:val="28"/>
          <w:szCs w:val="28"/>
        </w:rPr>
        <w:t xml:space="preserve">ских фигур на клетчатой бумаге справилось </w:t>
      </w:r>
      <w:r>
        <w:rPr>
          <w:rFonts w:ascii="Times New Roman" w:hAnsi="Times New Roman" w:cs="Times New Roman"/>
          <w:sz w:val="28"/>
          <w:szCs w:val="28"/>
        </w:rPr>
        <w:t>42,66</w:t>
      </w:r>
      <w:r w:rsidRPr="001B499F">
        <w:rPr>
          <w:rFonts w:ascii="Times New Roman" w:hAnsi="Times New Roman" w:cs="Times New Roman"/>
          <w:sz w:val="28"/>
          <w:szCs w:val="28"/>
        </w:rPr>
        <w:t>% учащихся</w:t>
      </w:r>
      <w:r>
        <w:rPr>
          <w:rFonts w:ascii="Times New Roman" w:hAnsi="Times New Roman" w:cs="Times New Roman"/>
          <w:sz w:val="28"/>
          <w:szCs w:val="28"/>
        </w:rPr>
        <w:t xml:space="preserve"> (в 10 классе</w:t>
      </w:r>
      <w:r w:rsidR="000B1C04">
        <w:rPr>
          <w:rFonts w:ascii="Times New Roman" w:hAnsi="Times New Roman" w:cs="Times New Roman"/>
          <w:sz w:val="28"/>
          <w:szCs w:val="28"/>
        </w:rPr>
        <w:t xml:space="preserve"> – 50,54)</w:t>
      </w:r>
      <w:r w:rsidRPr="001B499F">
        <w:rPr>
          <w:rFonts w:ascii="Times New Roman" w:hAnsi="Times New Roman" w:cs="Times New Roman"/>
          <w:sz w:val="28"/>
          <w:szCs w:val="28"/>
        </w:rPr>
        <w:t>. Примеры заданий:</w:t>
      </w:r>
    </w:p>
    <w:p w:rsidR="00935610" w:rsidRPr="00935610" w:rsidRDefault="00935610" w:rsidP="0093561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10">
        <w:rPr>
          <w:rFonts w:ascii="Times New Roman" w:hAnsi="Times New Roman" w:cs="Times New Roman"/>
          <w:sz w:val="28"/>
          <w:szCs w:val="28"/>
        </w:rPr>
        <w:t xml:space="preserve">Найдите площадь треугольника, изображенного на клетчатой бумаге с размером клетки 2 см </w:t>
      </w:r>
      <w:r w:rsidRPr="00935610">
        <w:rPr>
          <w:position w:val="-4"/>
          <w:sz w:val="28"/>
          <w:szCs w:val="28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5pt;height:9.55pt" o:ole="">
            <v:imagedata r:id="rId8" o:title=""/>
          </v:shape>
        </w:object>
      </w:r>
      <w:r w:rsidRPr="00935610">
        <w:rPr>
          <w:rFonts w:ascii="Times New Roman" w:hAnsi="Times New Roman" w:cs="Times New Roman"/>
          <w:sz w:val="28"/>
          <w:szCs w:val="28"/>
        </w:rPr>
        <w:t xml:space="preserve"> 2 см (см. рис.). Ответ дайте в квадратных са</w:t>
      </w:r>
      <w:r w:rsidRPr="00935610">
        <w:rPr>
          <w:rFonts w:ascii="Times New Roman" w:hAnsi="Times New Roman" w:cs="Times New Roman"/>
          <w:sz w:val="28"/>
          <w:szCs w:val="28"/>
        </w:rPr>
        <w:t>н</w:t>
      </w:r>
      <w:r w:rsidRPr="00935610">
        <w:rPr>
          <w:rFonts w:ascii="Times New Roman" w:hAnsi="Times New Roman" w:cs="Times New Roman"/>
          <w:sz w:val="28"/>
          <w:szCs w:val="28"/>
        </w:rPr>
        <w:t>тиметрах.</w:t>
      </w:r>
    </w:p>
    <w:p w:rsidR="00935610" w:rsidRDefault="00935610" w:rsidP="0093561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FD7CE6E" wp14:editId="551729B3">
                <wp:extent cx="304800" cy="304800"/>
                <wp:effectExtent l="0" t="0" r="0" b="0"/>
                <wp:docPr id="9" name="Прямоугольник 9" descr="https://ege.sdamgia.ru/get_file?id=66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s://ege.sdamgia.ru/get_file?id=6614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pzTgI&#10;+gIAAPk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4A7ACC3" wp14:editId="5F9BB4E4">
            <wp:extent cx="1567815" cy="1567815"/>
            <wp:effectExtent l="0" t="0" r="0" b="0"/>
            <wp:docPr id="10" name="Рисунок 10" descr="https://ege.sdamgia.ru/get_file?id=6614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get_file?id=66146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610" w:rsidRPr="00935610" w:rsidRDefault="00935610" w:rsidP="00935610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35610">
        <w:rPr>
          <w:rFonts w:ascii="Times New Roman" w:hAnsi="Times New Roman" w:cs="Times New Roman"/>
          <w:sz w:val="28"/>
          <w:szCs w:val="28"/>
        </w:rPr>
        <w:t>План местности разбит на клетки. Каждая клетка обозначает квадрат 10 × 10 м. Найдите площадь участка, изображённого на плане. Ответ дайте в м</w:t>
      </w:r>
      <w:proofErr w:type="gramStart"/>
      <w:r w:rsidRPr="009356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35610">
        <w:rPr>
          <w:rFonts w:ascii="Times New Roman" w:hAnsi="Times New Roman" w:cs="Times New Roman"/>
          <w:sz w:val="28"/>
          <w:szCs w:val="28"/>
        </w:rPr>
        <w:t>.</w:t>
      </w:r>
    </w:p>
    <w:p w:rsidR="00935610" w:rsidRPr="00935610" w:rsidRDefault="00935610" w:rsidP="00935610">
      <w:pPr>
        <w:pStyle w:val="a6"/>
        <w:ind w:left="644"/>
        <w:rPr>
          <w:rFonts w:ascii="Times New Roman" w:hAnsi="Times New Roman" w:cs="Times New Roman"/>
          <w:sz w:val="28"/>
          <w:szCs w:val="28"/>
        </w:rPr>
      </w:pPr>
      <w:r w:rsidRPr="00935610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7BF7A13" wp14:editId="67BAFD8C">
            <wp:extent cx="1654810" cy="1240790"/>
            <wp:effectExtent l="0" t="0" r="2540" b="0"/>
            <wp:docPr id="2" name="Рисунок 2" descr="https://mathb-ege.sdamgia.ru/get_file?id=1782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mathb-ege.sdamgia.ru/get_file?id=17825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610" w:rsidRPr="00935610" w:rsidRDefault="00935610" w:rsidP="0093561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610">
        <w:rPr>
          <w:rFonts w:ascii="Times New Roman" w:hAnsi="Times New Roman" w:cs="Times New Roman"/>
          <w:sz w:val="28"/>
          <w:szCs w:val="28"/>
        </w:rPr>
        <w:t xml:space="preserve">На клетчатой бумаге с размером клетки </w:t>
      </w:r>
      <w:r w:rsidRPr="00935610">
        <w:rPr>
          <w:position w:val="-8"/>
          <w:sz w:val="28"/>
          <w:szCs w:val="28"/>
        </w:rPr>
        <w:object w:dxaOrig="840" w:dyaOrig="360">
          <v:shape id="_x0000_i1026" type="#_x0000_t75" style="width:64.2pt;height:27.75pt" o:ole="">
            <v:imagedata r:id="rId12" o:title=""/>
          </v:shape>
        </w:object>
      </w:r>
      <w:r w:rsidRPr="00935610">
        <w:rPr>
          <w:rFonts w:ascii="Times New Roman" w:hAnsi="Times New Roman" w:cs="Times New Roman"/>
          <w:sz w:val="28"/>
          <w:szCs w:val="28"/>
        </w:rPr>
        <w:t>изображён четырё</w:t>
      </w:r>
      <w:r w:rsidRPr="00935610">
        <w:rPr>
          <w:rFonts w:ascii="Times New Roman" w:hAnsi="Times New Roman" w:cs="Times New Roman"/>
          <w:sz w:val="28"/>
          <w:szCs w:val="28"/>
        </w:rPr>
        <w:t>х</w:t>
      </w:r>
      <w:r w:rsidRPr="00935610">
        <w:rPr>
          <w:rFonts w:ascii="Times New Roman" w:hAnsi="Times New Roman" w:cs="Times New Roman"/>
          <w:sz w:val="28"/>
          <w:szCs w:val="28"/>
        </w:rPr>
        <w:t xml:space="preserve">угольник </w:t>
      </w:r>
      <w:r w:rsidRPr="00935610">
        <w:rPr>
          <w:rFonts w:ascii="Times New Roman" w:hAnsi="Times New Roman" w:cs="Times New Roman"/>
          <w:i/>
          <w:iCs/>
          <w:sz w:val="28"/>
          <w:szCs w:val="28"/>
        </w:rPr>
        <w:t xml:space="preserve">ABCD </w:t>
      </w:r>
      <w:r w:rsidRPr="00935610">
        <w:rPr>
          <w:rFonts w:ascii="Times New Roman" w:hAnsi="Times New Roman" w:cs="Times New Roman"/>
          <w:sz w:val="28"/>
          <w:szCs w:val="28"/>
        </w:rPr>
        <w:t>. Найдите его периметр.</w:t>
      </w:r>
    </w:p>
    <w:p w:rsidR="00935610" w:rsidRPr="00935610" w:rsidRDefault="00935610" w:rsidP="00935610">
      <w:pPr>
        <w:pStyle w:val="a6"/>
        <w:ind w:left="644"/>
        <w:rPr>
          <w:rFonts w:ascii="Times New Roman" w:hAnsi="Times New Roman" w:cs="Times New Roman"/>
          <w:sz w:val="28"/>
          <w:szCs w:val="28"/>
        </w:rPr>
      </w:pPr>
      <w:r w:rsidRPr="00935610">
        <w:rPr>
          <w:noProof/>
          <w:sz w:val="28"/>
          <w:szCs w:val="28"/>
          <w:lang w:eastAsia="ru-RU"/>
        </w:rPr>
        <w:drawing>
          <wp:inline distT="0" distB="0" distL="0" distR="0" wp14:anchorId="0B9DCB1D" wp14:editId="3F85D68D">
            <wp:extent cx="1502228" cy="1285621"/>
            <wp:effectExtent l="0" t="0" r="3175" b="0"/>
            <wp:docPr id="11" name="Рисунок 11" descr="https://math-ege.sdamgia.ru/get_file?id=6896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th-ege.sdamgia.ru/get_file?id=68965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328" cy="128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610" w:rsidRPr="00935610" w:rsidRDefault="00935610" w:rsidP="0093561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610">
        <w:rPr>
          <w:rFonts w:ascii="Times New Roman" w:hAnsi="Times New Roman" w:cs="Times New Roman"/>
          <w:sz w:val="28"/>
          <w:szCs w:val="28"/>
        </w:rPr>
        <w:t xml:space="preserve">На клетчатой бумаге с размером клетки 1 см </w:t>
      </w:r>
      <w:r w:rsidRPr="009356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67362D" wp14:editId="5B963E6D">
            <wp:extent cx="86995" cy="97790"/>
            <wp:effectExtent l="0" t="0" r="8255" b="0"/>
            <wp:docPr id="5" name="Рисунок 5" descr="https://ege.sdamgia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610">
        <w:rPr>
          <w:rFonts w:ascii="Times New Roman" w:hAnsi="Times New Roman" w:cs="Times New Roman"/>
          <w:sz w:val="28"/>
          <w:szCs w:val="28"/>
        </w:rPr>
        <w:t xml:space="preserve">1 см изображено кольцо. Найдите его площадь. В ответ запишите площадь, делённую на </w:t>
      </w:r>
      <w:r w:rsidRPr="00935610">
        <w:rPr>
          <w:position w:val="-6"/>
          <w:sz w:val="28"/>
          <w:szCs w:val="28"/>
        </w:rPr>
        <w:object w:dxaOrig="220" w:dyaOrig="220">
          <v:shape id="_x0000_i1027" type="#_x0000_t75" style="width:16.5pt;height:16.5pt" o:ole="">
            <v:imagedata r:id="rId16" o:title=""/>
          </v:shape>
        </w:object>
      </w:r>
      <w:r w:rsidRPr="00935610">
        <w:rPr>
          <w:rFonts w:ascii="Times New Roman" w:hAnsi="Times New Roman" w:cs="Times New Roman"/>
          <w:sz w:val="28"/>
          <w:szCs w:val="28"/>
        </w:rPr>
        <w:t>. О</w:t>
      </w:r>
      <w:r w:rsidRPr="00935610">
        <w:rPr>
          <w:rFonts w:ascii="Times New Roman" w:hAnsi="Times New Roman" w:cs="Times New Roman"/>
          <w:sz w:val="28"/>
          <w:szCs w:val="28"/>
        </w:rPr>
        <w:t>т</w:t>
      </w:r>
      <w:r w:rsidRPr="00935610">
        <w:rPr>
          <w:rFonts w:ascii="Times New Roman" w:hAnsi="Times New Roman" w:cs="Times New Roman"/>
          <w:sz w:val="28"/>
          <w:szCs w:val="28"/>
        </w:rPr>
        <w:t>вет дайте в квадратных сантиметрах.</w:t>
      </w:r>
    </w:p>
    <w:p w:rsidR="00935610" w:rsidRDefault="00935610" w:rsidP="00E564D7">
      <w:pPr>
        <w:pStyle w:val="a6"/>
        <w:tabs>
          <w:tab w:val="left" w:pos="709"/>
        </w:tabs>
        <w:ind w:left="6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FB22A2C" wp14:editId="5108BB3E">
            <wp:extent cx="1556385" cy="1556385"/>
            <wp:effectExtent l="0" t="0" r="5715" b="5715"/>
            <wp:docPr id="6" name="Рисунок 6" descr="https://math-ege.sdamgia.ru/get_file?id=6633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-ege.sdamgia.ru/get_file?id=66339&amp;png=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610" w:rsidRDefault="00935610" w:rsidP="00E56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Понижение уровня выполнения заданий</w:t>
      </w:r>
      <w:r w:rsidR="005D5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5D5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указывает на отсутствие навыков</w:t>
      </w:r>
      <w:r w:rsidR="00E564D7">
        <w:rPr>
          <w:rFonts w:ascii="Times New Roman" w:hAnsi="Times New Roman" w:cs="Times New Roman"/>
          <w:sz w:val="28"/>
          <w:szCs w:val="28"/>
        </w:rPr>
        <w:t xml:space="preserve"> смыслового чтения обучающихся, в заданиях не был учтен масштаб клетки, из-за чего и были получены неверные ответы.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4D7" w:rsidRDefault="00E564D7" w:rsidP="00E56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Понижение уровня выполнения </w:t>
      </w:r>
      <w:r w:rsidRPr="000A644C">
        <w:rPr>
          <w:rFonts w:ascii="Times New Roman" w:hAnsi="Times New Roman" w:cs="Times New Roman"/>
          <w:b/>
          <w:sz w:val="28"/>
          <w:szCs w:val="28"/>
        </w:rPr>
        <w:t>задания №5</w:t>
      </w:r>
      <w:r>
        <w:rPr>
          <w:rFonts w:ascii="Times New Roman" w:hAnsi="Times New Roman" w:cs="Times New Roman"/>
          <w:sz w:val="28"/>
          <w:szCs w:val="28"/>
        </w:rPr>
        <w:t xml:space="preserve"> по теории вероятностей связано с тем, что </w:t>
      </w:r>
      <w:r w:rsidR="000A644C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учащи</w:t>
      </w:r>
      <w:r w:rsidR="000A644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0A644C">
        <w:rPr>
          <w:rFonts w:ascii="Times New Roman" w:hAnsi="Times New Roman" w:cs="Times New Roman"/>
          <w:sz w:val="28"/>
          <w:szCs w:val="28"/>
        </w:rPr>
        <w:t>возникают проблемы из-за недостаточной сформированности основных правил комбинаторики.</w:t>
      </w:r>
    </w:p>
    <w:p w:rsidR="000A644C" w:rsidRDefault="000A644C" w:rsidP="00BE4CAA">
      <w:pPr>
        <w:pStyle w:val="a6"/>
        <w:ind w:left="0" w:firstLine="644"/>
        <w:jc w:val="both"/>
        <w:rPr>
          <w:position w:val="-28"/>
        </w:rPr>
      </w:pPr>
      <w:r w:rsidRPr="00BE4CAA">
        <w:rPr>
          <w:rFonts w:ascii="Times New Roman" w:hAnsi="Times New Roman" w:cs="Times New Roman"/>
          <w:b/>
          <w:sz w:val="28"/>
          <w:szCs w:val="28"/>
        </w:rPr>
        <w:t>В задании №</w:t>
      </w:r>
      <w:r w:rsidR="00BE4CAA">
        <w:rPr>
          <w:rFonts w:ascii="Times New Roman" w:hAnsi="Times New Roman" w:cs="Times New Roman"/>
          <w:b/>
          <w:sz w:val="28"/>
          <w:szCs w:val="28"/>
        </w:rPr>
        <w:t>6</w:t>
      </w:r>
      <w:r w:rsidRPr="000A644C">
        <w:rPr>
          <w:rFonts w:ascii="Times New Roman" w:hAnsi="Times New Roman" w:cs="Times New Roman"/>
          <w:sz w:val="28"/>
          <w:szCs w:val="28"/>
        </w:rPr>
        <w:t xml:space="preserve"> предлагалось выполнить преобразования </w:t>
      </w:r>
      <w:r>
        <w:rPr>
          <w:rFonts w:ascii="Times New Roman" w:hAnsi="Times New Roman" w:cs="Times New Roman"/>
          <w:sz w:val="28"/>
          <w:szCs w:val="28"/>
        </w:rPr>
        <w:t>степенных 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гонометрических, логарифмических выражений.</w:t>
      </w:r>
      <w:r w:rsidRPr="000A644C"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="005D562B">
        <w:rPr>
          <w:rFonts w:ascii="Times New Roman" w:hAnsi="Times New Roman" w:cs="Times New Roman"/>
          <w:sz w:val="28"/>
          <w:szCs w:val="28"/>
        </w:rPr>
        <w:t>н</w:t>
      </w:r>
      <w:r w:rsidRPr="000A644C">
        <w:rPr>
          <w:rFonts w:ascii="Times New Roman" w:hAnsi="Times New Roman" w:cs="Times New Roman"/>
          <w:sz w:val="28"/>
          <w:szCs w:val="28"/>
        </w:rPr>
        <w:t>айдите знач</w:t>
      </w:r>
      <w:r w:rsidRPr="000A644C">
        <w:rPr>
          <w:rFonts w:ascii="Times New Roman" w:hAnsi="Times New Roman" w:cs="Times New Roman"/>
          <w:sz w:val="28"/>
          <w:szCs w:val="28"/>
        </w:rPr>
        <w:t>е</w:t>
      </w:r>
      <w:r w:rsidRPr="000A644C">
        <w:rPr>
          <w:rFonts w:ascii="Times New Roman" w:hAnsi="Times New Roman" w:cs="Times New Roman"/>
          <w:sz w:val="28"/>
          <w:szCs w:val="28"/>
        </w:rPr>
        <w:t xml:space="preserve">ние выражения </w:t>
      </w:r>
      <w:r w:rsidRPr="000A644C">
        <w:rPr>
          <w:position w:val="-6"/>
          <w:sz w:val="28"/>
          <w:szCs w:val="28"/>
        </w:rPr>
        <w:object w:dxaOrig="540" w:dyaOrig="320">
          <v:shape id="_x0000_i1028" type="#_x0000_t75" style="width:46.85pt;height:27.75pt" o:ole="">
            <v:imagedata r:id="rId19" o:title=""/>
          </v:shape>
        </w:object>
      </w:r>
      <w:r w:rsidRPr="000A644C">
        <w:rPr>
          <w:position w:val="-6"/>
          <w:sz w:val="28"/>
          <w:szCs w:val="28"/>
        </w:rPr>
        <w:t xml:space="preserve">. </w:t>
      </w:r>
      <w:r w:rsidRPr="000A644C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Pr="000A644C">
        <w:rPr>
          <w:position w:val="-10"/>
          <w:sz w:val="28"/>
          <w:szCs w:val="28"/>
        </w:rPr>
        <w:object w:dxaOrig="440" w:dyaOrig="279">
          <v:shape id="_x0000_i1029" type="#_x0000_t75" style="width:31.25pt;height:19.1pt" o:ole="">
            <v:imagedata r:id="rId21" o:title=""/>
          </v:shape>
        </w:object>
      </w:r>
      <w:r w:rsidRPr="000A644C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0A644C">
        <w:rPr>
          <w:position w:val="-28"/>
          <w:sz w:val="28"/>
          <w:szCs w:val="28"/>
        </w:rPr>
        <w:object w:dxaOrig="1260" w:dyaOrig="660">
          <v:shape id="_x0000_i1030" type="#_x0000_t75" style="width:81.55pt;height:42.5pt" o:ole="">
            <v:imagedata r:id="rId23" o:title=""/>
          </v:shape>
        </w:object>
      </w:r>
      <w:r w:rsidRPr="000A644C">
        <w:rPr>
          <w:rFonts w:ascii="Times New Roman" w:hAnsi="Times New Roman" w:cs="Times New Roman"/>
          <w:sz w:val="28"/>
          <w:szCs w:val="28"/>
        </w:rPr>
        <w:t xml:space="preserve"> и </w:t>
      </w:r>
      <w:r w:rsidRPr="000A644C">
        <w:rPr>
          <w:position w:val="-28"/>
          <w:sz w:val="28"/>
          <w:szCs w:val="28"/>
        </w:rPr>
        <w:object w:dxaOrig="1359" w:dyaOrig="680">
          <v:shape id="_x0000_i1031" type="#_x0000_t75" style="width:85pt;height:42.5pt" o:ole="">
            <v:imagedata r:id="rId25" o:title=""/>
          </v:shape>
        </w:object>
      </w:r>
      <w:r w:rsidRPr="000A644C">
        <w:rPr>
          <w:position w:val="-28"/>
          <w:sz w:val="28"/>
          <w:szCs w:val="28"/>
        </w:rPr>
        <w:t xml:space="preserve">. </w:t>
      </w:r>
      <w:r w:rsidRPr="000A644C">
        <w:rPr>
          <w:rFonts w:ascii="Times New Roman" w:hAnsi="Times New Roman" w:cs="Times New Roman"/>
          <w:sz w:val="28"/>
          <w:szCs w:val="28"/>
        </w:rPr>
        <w:t>Найдите значение выражения</w:t>
      </w:r>
      <w:r w:rsidRPr="000A644C">
        <w:rPr>
          <w:rFonts w:ascii="Times New Roman" w:hAnsi="Times New Roman" w:cs="Times New Roman"/>
          <w:sz w:val="32"/>
          <w:szCs w:val="32"/>
        </w:rPr>
        <w:t xml:space="preserve">  </w:t>
      </w:r>
      <w:r w:rsidRPr="00891AF3">
        <w:rPr>
          <w:position w:val="-28"/>
        </w:rPr>
        <w:object w:dxaOrig="1340" w:dyaOrig="700">
          <v:shape id="_x0000_i1032" type="#_x0000_t75" style="width:78.05pt;height:41.65pt" o:ole="">
            <v:imagedata r:id="rId27" o:title=""/>
          </v:shape>
        </w:object>
      </w:r>
      <w:r w:rsidRPr="000A644C">
        <w:rPr>
          <w:position w:val="-28"/>
        </w:rPr>
        <w:t>.</w:t>
      </w:r>
    </w:p>
    <w:p w:rsidR="00BE4CAA" w:rsidRDefault="00BE4CAA" w:rsidP="00BE4CAA">
      <w:pPr>
        <w:pStyle w:val="a6"/>
        <w:ind w:left="0" w:firstLine="644"/>
        <w:jc w:val="both"/>
        <w:rPr>
          <w:rFonts w:ascii="Times New Roman" w:hAnsi="Times New Roman" w:cs="Times New Roman"/>
          <w:position w:val="-28"/>
          <w:sz w:val="28"/>
          <w:szCs w:val="28"/>
        </w:rPr>
      </w:pPr>
      <w:r w:rsidRPr="00BE4CAA">
        <w:rPr>
          <w:rFonts w:ascii="Times New Roman" w:hAnsi="Times New Roman" w:cs="Times New Roman"/>
          <w:position w:val="-28"/>
          <w:sz w:val="28"/>
          <w:szCs w:val="28"/>
        </w:rPr>
        <w:lastRenderedPageBreak/>
        <w:t xml:space="preserve">При выполнении </w:t>
      </w:r>
      <w:r>
        <w:rPr>
          <w:rFonts w:ascii="Times New Roman" w:hAnsi="Times New Roman" w:cs="Times New Roman"/>
          <w:position w:val="-28"/>
          <w:sz w:val="28"/>
          <w:szCs w:val="28"/>
        </w:rPr>
        <w:t xml:space="preserve">заданий проблемы у обучающихся </w:t>
      </w:r>
      <w:proofErr w:type="spellStart"/>
      <w:r>
        <w:rPr>
          <w:rFonts w:ascii="Times New Roman" w:hAnsi="Times New Roman" w:cs="Times New Roman"/>
          <w:position w:val="-28"/>
          <w:sz w:val="28"/>
          <w:szCs w:val="28"/>
        </w:rPr>
        <w:t>вознкают</w:t>
      </w:r>
      <w:proofErr w:type="spellEnd"/>
      <w:r>
        <w:rPr>
          <w:rFonts w:ascii="Times New Roman" w:hAnsi="Times New Roman" w:cs="Times New Roman"/>
          <w:position w:val="-28"/>
          <w:sz w:val="28"/>
          <w:szCs w:val="28"/>
        </w:rPr>
        <w:t xml:space="preserve"> из-за н</w:t>
      </w:r>
      <w:r>
        <w:rPr>
          <w:rFonts w:ascii="Times New Roman" w:hAnsi="Times New Roman" w:cs="Times New Roman"/>
          <w:position w:val="-28"/>
          <w:sz w:val="28"/>
          <w:szCs w:val="28"/>
        </w:rPr>
        <w:t>е</w:t>
      </w:r>
      <w:r>
        <w:rPr>
          <w:rFonts w:ascii="Times New Roman" w:hAnsi="Times New Roman" w:cs="Times New Roman"/>
          <w:position w:val="-28"/>
          <w:sz w:val="28"/>
          <w:szCs w:val="28"/>
        </w:rPr>
        <w:t>знания свойств функций и  при выполнении арифметических действий.</w:t>
      </w:r>
    </w:p>
    <w:p w:rsidR="00BE4CAA" w:rsidRPr="00BE4CAA" w:rsidRDefault="00BE4CAA" w:rsidP="00BE4C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CAA">
        <w:rPr>
          <w:rFonts w:ascii="Times New Roman" w:hAnsi="Times New Roman" w:cs="Times New Roman"/>
          <w:b/>
          <w:sz w:val="28"/>
          <w:szCs w:val="28"/>
        </w:rPr>
        <w:t>Задание №7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816">
        <w:rPr>
          <w:rFonts w:ascii="Times New Roman" w:hAnsi="Times New Roman" w:cs="Times New Roman"/>
          <w:sz w:val="28"/>
          <w:szCs w:val="28"/>
        </w:rPr>
        <w:t>было нацелено на проверку</w:t>
      </w:r>
      <w:r>
        <w:rPr>
          <w:rFonts w:ascii="Times New Roman" w:hAnsi="Times New Roman" w:cs="Times New Roman"/>
          <w:sz w:val="28"/>
          <w:szCs w:val="28"/>
        </w:rPr>
        <w:t xml:space="preserve"> умени</w:t>
      </w:r>
      <w:r w:rsidR="002238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решать </w:t>
      </w:r>
      <w:r w:rsidRPr="00BE4CAA">
        <w:rPr>
          <w:rFonts w:ascii="Times New Roman" w:hAnsi="Times New Roman" w:cs="Times New Roman"/>
          <w:sz w:val="28"/>
          <w:szCs w:val="28"/>
        </w:rPr>
        <w:t>простейшие показательные, логарифмические, иррациональные, рациональные уравн</w:t>
      </w:r>
      <w:r w:rsidRPr="00BE4CAA">
        <w:rPr>
          <w:rFonts w:ascii="Times New Roman" w:hAnsi="Times New Roman" w:cs="Times New Roman"/>
          <w:sz w:val="28"/>
          <w:szCs w:val="28"/>
        </w:rPr>
        <w:t>е</w:t>
      </w:r>
      <w:r w:rsidRPr="00BE4CAA">
        <w:rPr>
          <w:rFonts w:ascii="Times New Roman" w:hAnsi="Times New Roman" w:cs="Times New Roman"/>
          <w:sz w:val="28"/>
          <w:szCs w:val="28"/>
        </w:rPr>
        <w:t>ния</w:t>
      </w:r>
      <w:r w:rsidR="00C81260">
        <w:rPr>
          <w:rFonts w:ascii="Times New Roman" w:hAnsi="Times New Roman" w:cs="Times New Roman"/>
          <w:sz w:val="28"/>
          <w:szCs w:val="28"/>
        </w:rPr>
        <w:t xml:space="preserve">.  </w:t>
      </w:r>
      <w:r w:rsidR="00223816">
        <w:rPr>
          <w:rFonts w:ascii="Times New Roman" w:hAnsi="Times New Roman" w:cs="Times New Roman"/>
          <w:sz w:val="28"/>
          <w:szCs w:val="28"/>
        </w:rPr>
        <w:t>Примеры заданий</w:t>
      </w:r>
      <w:r w:rsidR="00C81260">
        <w:rPr>
          <w:rFonts w:ascii="Times New Roman" w:hAnsi="Times New Roman" w:cs="Times New Roman"/>
          <w:sz w:val="28"/>
          <w:szCs w:val="28"/>
        </w:rPr>
        <w:t>:</w:t>
      </w:r>
    </w:p>
    <w:p w:rsidR="004C68AE" w:rsidRDefault="00C81260" w:rsidP="004C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68AE" w:rsidRPr="004C68AE">
        <w:rPr>
          <w:rFonts w:ascii="Times New Roman" w:hAnsi="Times New Roman" w:cs="Times New Roman"/>
          <w:sz w:val="28"/>
          <w:szCs w:val="28"/>
        </w:rPr>
        <w:t xml:space="preserve">Решите уравнение  </w:t>
      </w:r>
      <w:r w:rsidR="004C68AE" w:rsidRPr="004C68AE">
        <w:rPr>
          <w:rFonts w:ascii="Times New Roman" w:hAnsi="Times New Roman" w:cs="Times New Roman"/>
          <w:position w:val="-8"/>
          <w:sz w:val="28"/>
          <w:szCs w:val="28"/>
        </w:rPr>
        <w:object w:dxaOrig="1219" w:dyaOrig="360">
          <v:shape id="_x0000_i1033" type="#_x0000_t75" style="width:96.3pt;height:28.65pt" o:ole="">
            <v:imagedata r:id="rId29" o:title=""/>
          </v:shape>
        </w:object>
      </w:r>
      <w:r w:rsidR="004C68AE" w:rsidRPr="004C68AE">
        <w:rPr>
          <w:rFonts w:ascii="Times New Roman" w:hAnsi="Times New Roman" w:cs="Times New Roman"/>
          <w:sz w:val="28"/>
          <w:szCs w:val="28"/>
        </w:rPr>
        <w:t xml:space="preserve">. Если уравнение имеет более одного корня, укажите </w:t>
      </w:r>
      <w:proofErr w:type="gramStart"/>
      <w:r w:rsidR="004C68AE" w:rsidRPr="004C68AE">
        <w:rPr>
          <w:rFonts w:ascii="Times New Roman" w:hAnsi="Times New Roman" w:cs="Times New Roman"/>
          <w:sz w:val="28"/>
          <w:szCs w:val="28"/>
        </w:rPr>
        <w:t>больший</w:t>
      </w:r>
      <w:proofErr w:type="gramEnd"/>
      <w:r w:rsidR="004C68AE" w:rsidRPr="004C68AE">
        <w:rPr>
          <w:rFonts w:ascii="Times New Roman" w:hAnsi="Times New Roman" w:cs="Times New Roman"/>
          <w:sz w:val="28"/>
          <w:szCs w:val="28"/>
        </w:rPr>
        <w:t xml:space="preserve"> из 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260" w:rsidRPr="00C81260" w:rsidRDefault="00C81260" w:rsidP="00C81260">
      <w:pPr>
        <w:jc w:val="both"/>
        <w:rPr>
          <w:rFonts w:ascii="Times New Roman" w:hAnsi="Times New Roman" w:cs="Times New Roman"/>
          <w:position w:val="-28"/>
          <w:sz w:val="28"/>
          <w:szCs w:val="28"/>
        </w:rPr>
      </w:pPr>
      <w:r w:rsidRPr="00C81260">
        <w:rPr>
          <w:rFonts w:ascii="Times New Roman" w:hAnsi="Times New Roman" w:cs="Times New Roman"/>
          <w:sz w:val="28"/>
          <w:szCs w:val="28"/>
        </w:rPr>
        <w:t xml:space="preserve">2. Найдите корень уравнения </w:t>
      </w:r>
      <w:r w:rsidRPr="00C81260">
        <w:rPr>
          <w:position w:val="-28"/>
          <w:sz w:val="28"/>
          <w:szCs w:val="28"/>
        </w:rPr>
        <w:object w:dxaOrig="1200" w:dyaOrig="740">
          <v:shape id="_x0000_i1034" type="#_x0000_t75" style="width:86.75pt;height:52.9pt" o:ole="">
            <v:imagedata r:id="rId31" o:title=""/>
          </v:shape>
        </w:object>
      </w:r>
      <w:r w:rsidRPr="00C81260">
        <w:rPr>
          <w:position w:val="-28"/>
          <w:sz w:val="28"/>
          <w:szCs w:val="28"/>
        </w:rPr>
        <w:t>;</w:t>
      </w:r>
      <w:r w:rsidRPr="00C81260">
        <w:rPr>
          <w:rFonts w:ascii="Times New Roman" w:hAnsi="Times New Roman" w:cs="Times New Roman"/>
          <w:position w:val="-28"/>
          <w:sz w:val="28"/>
          <w:szCs w:val="28"/>
        </w:rPr>
        <w:t xml:space="preserve"> </w:t>
      </w:r>
    </w:p>
    <w:p w:rsidR="00C81260" w:rsidRPr="00C81260" w:rsidRDefault="00C81260" w:rsidP="00C81260">
      <w:pPr>
        <w:jc w:val="both"/>
        <w:rPr>
          <w:position w:val="-10"/>
          <w:sz w:val="28"/>
          <w:szCs w:val="28"/>
        </w:rPr>
      </w:pPr>
      <w:r w:rsidRPr="00C81260">
        <w:rPr>
          <w:rFonts w:ascii="Times New Roman" w:hAnsi="Times New Roman" w:cs="Times New Roman"/>
          <w:sz w:val="28"/>
          <w:szCs w:val="28"/>
        </w:rPr>
        <w:t xml:space="preserve">3. Найдите корень уравнения  </w:t>
      </w:r>
      <w:r w:rsidRPr="00C81260">
        <w:rPr>
          <w:position w:val="-10"/>
          <w:sz w:val="28"/>
          <w:szCs w:val="28"/>
        </w:rPr>
        <w:object w:dxaOrig="2240" w:dyaOrig="340">
          <v:shape id="_x0000_i1035" type="#_x0000_t75" style="width:157pt;height:24.3pt" o:ole="">
            <v:imagedata r:id="rId33" o:title=""/>
          </v:shape>
        </w:object>
      </w:r>
      <w:r w:rsidRPr="00C81260">
        <w:rPr>
          <w:position w:val="-10"/>
          <w:sz w:val="28"/>
          <w:szCs w:val="28"/>
        </w:rPr>
        <w:t>;</w:t>
      </w:r>
    </w:p>
    <w:p w:rsidR="00C81260" w:rsidRDefault="00C81260" w:rsidP="00223816">
      <w:pPr>
        <w:rPr>
          <w:position w:val="-24"/>
          <w:sz w:val="28"/>
          <w:szCs w:val="28"/>
        </w:rPr>
      </w:pPr>
      <w:r w:rsidRPr="00C81260">
        <w:rPr>
          <w:rFonts w:ascii="Times New Roman" w:hAnsi="Times New Roman" w:cs="Times New Roman"/>
          <w:sz w:val="28"/>
          <w:szCs w:val="28"/>
        </w:rPr>
        <w:t xml:space="preserve">4.Найдите корень уравнения  </w:t>
      </w:r>
      <w:r w:rsidR="00223816" w:rsidRPr="00C81260">
        <w:rPr>
          <w:position w:val="-24"/>
          <w:sz w:val="28"/>
          <w:szCs w:val="28"/>
        </w:rPr>
        <w:object w:dxaOrig="1180" w:dyaOrig="620">
          <v:shape id="_x0000_i1036" type="#_x0000_t75" style="width:80.65pt;height:41.65pt" o:ole="">
            <v:imagedata r:id="rId35" o:title=""/>
          </v:shape>
        </w:object>
      </w:r>
      <w:r w:rsidR="00DE06E3">
        <w:rPr>
          <w:position w:val="-24"/>
          <w:sz w:val="28"/>
          <w:szCs w:val="28"/>
        </w:rPr>
        <w:t>.</w:t>
      </w:r>
    </w:p>
    <w:p w:rsidR="00223816" w:rsidRDefault="00223816" w:rsidP="002238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816">
        <w:rPr>
          <w:rFonts w:ascii="Times New Roman" w:hAnsi="Times New Roman" w:cs="Times New Roman"/>
          <w:sz w:val="28"/>
          <w:szCs w:val="28"/>
        </w:rPr>
        <w:t xml:space="preserve">Процент выполнения данных заданий составил </w:t>
      </w:r>
      <w:r>
        <w:rPr>
          <w:rFonts w:ascii="Times New Roman" w:hAnsi="Times New Roman" w:cs="Times New Roman"/>
          <w:sz w:val="28"/>
          <w:szCs w:val="28"/>
        </w:rPr>
        <w:t xml:space="preserve">57,34, </w:t>
      </w:r>
      <w:r w:rsidRPr="00223816">
        <w:rPr>
          <w:rFonts w:ascii="Times New Roman" w:hAnsi="Times New Roman" w:cs="Times New Roman"/>
          <w:sz w:val="28"/>
          <w:szCs w:val="28"/>
        </w:rPr>
        <w:t xml:space="preserve"> что показывает на невысокий уровень знаний свойств логарифмической, степен</w:t>
      </w:r>
      <w:r>
        <w:rPr>
          <w:rFonts w:ascii="Times New Roman" w:hAnsi="Times New Roman" w:cs="Times New Roman"/>
          <w:sz w:val="28"/>
          <w:szCs w:val="28"/>
        </w:rPr>
        <w:t>ной, триг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нометрической функций, </w:t>
      </w:r>
      <w:r w:rsidR="003D5C10">
        <w:rPr>
          <w:rFonts w:ascii="Times New Roman" w:hAnsi="Times New Roman" w:cs="Times New Roman"/>
          <w:sz w:val="28"/>
          <w:szCs w:val="28"/>
        </w:rPr>
        <w:t xml:space="preserve">особое внимание учащихся надо обратить на </w:t>
      </w:r>
      <w:r w:rsidR="00481033">
        <w:rPr>
          <w:rFonts w:ascii="Times New Roman" w:hAnsi="Times New Roman" w:cs="Times New Roman"/>
          <w:sz w:val="28"/>
          <w:szCs w:val="28"/>
        </w:rPr>
        <w:t>пр</w:t>
      </w:r>
      <w:r w:rsidR="00481033">
        <w:rPr>
          <w:rFonts w:ascii="Times New Roman" w:hAnsi="Times New Roman" w:cs="Times New Roman"/>
          <w:sz w:val="28"/>
          <w:szCs w:val="28"/>
        </w:rPr>
        <w:t>о</w:t>
      </w:r>
      <w:r w:rsidR="00481033">
        <w:rPr>
          <w:rFonts w:ascii="Times New Roman" w:hAnsi="Times New Roman" w:cs="Times New Roman"/>
          <w:sz w:val="28"/>
          <w:szCs w:val="28"/>
        </w:rPr>
        <w:t>верку правильности решения уравнения</w:t>
      </w:r>
      <w:r w:rsidR="003D5C10">
        <w:rPr>
          <w:rFonts w:ascii="Times New Roman" w:hAnsi="Times New Roman" w:cs="Times New Roman"/>
          <w:sz w:val="28"/>
          <w:szCs w:val="28"/>
        </w:rPr>
        <w:t xml:space="preserve">. </w:t>
      </w:r>
      <w:r w:rsidRPr="00223816">
        <w:rPr>
          <w:rFonts w:ascii="Times New Roman" w:hAnsi="Times New Roman" w:cs="Times New Roman"/>
          <w:sz w:val="28"/>
          <w:szCs w:val="28"/>
        </w:rPr>
        <w:t xml:space="preserve">На уроках математики необходимо организовать уроки обобщающего повторения по </w:t>
      </w:r>
      <w:r w:rsidR="003D5C10">
        <w:rPr>
          <w:rFonts w:ascii="Times New Roman" w:hAnsi="Times New Roman" w:cs="Times New Roman"/>
          <w:sz w:val="28"/>
          <w:szCs w:val="28"/>
        </w:rPr>
        <w:t xml:space="preserve">решению простейших уравнений, </w:t>
      </w:r>
      <w:r w:rsidR="00481033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3D5C10">
        <w:rPr>
          <w:rFonts w:ascii="Times New Roman" w:hAnsi="Times New Roman" w:cs="Times New Roman"/>
          <w:sz w:val="28"/>
          <w:szCs w:val="28"/>
        </w:rPr>
        <w:t>включать</w:t>
      </w:r>
      <w:r w:rsidR="00481033">
        <w:rPr>
          <w:rFonts w:ascii="Times New Roman" w:hAnsi="Times New Roman" w:cs="Times New Roman"/>
          <w:sz w:val="28"/>
          <w:szCs w:val="28"/>
        </w:rPr>
        <w:t xml:space="preserve"> в классную и домашнюю работы</w:t>
      </w:r>
      <w:r w:rsidR="003D5C10">
        <w:rPr>
          <w:rFonts w:ascii="Times New Roman" w:hAnsi="Times New Roman" w:cs="Times New Roman"/>
          <w:sz w:val="28"/>
          <w:szCs w:val="28"/>
        </w:rPr>
        <w:t xml:space="preserve"> уравнения </w:t>
      </w:r>
      <w:r w:rsidR="00481033">
        <w:rPr>
          <w:rFonts w:ascii="Times New Roman" w:hAnsi="Times New Roman" w:cs="Times New Roman"/>
          <w:sz w:val="28"/>
          <w:szCs w:val="28"/>
        </w:rPr>
        <w:t>в качестве задач на повторение и закрепление материала.</w:t>
      </w:r>
      <w:r w:rsidR="003D5C10">
        <w:rPr>
          <w:rFonts w:ascii="Times New Roman" w:hAnsi="Times New Roman" w:cs="Times New Roman"/>
          <w:sz w:val="28"/>
          <w:szCs w:val="28"/>
        </w:rPr>
        <w:t xml:space="preserve"> О</w:t>
      </w:r>
      <w:r w:rsidRPr="00223816">
        <w:rPr>
          <w:rFonts w:ascii="Times New Roman" w:hAnsi="Times New Roman" w:cs="Times New Roman"/>
          <w:sz w:val="28"/>
          <w:szCs w:val="28"/>
        </w:rPr>
        <w:t>собое внимание следует обратить на решение тригонометрических уравнений.</w:t>
      </w:r>
    </w:p>
    <w:p w:rsidR="002F5B41" w:rsidRDefault="00944DEF" w:rsidP="002238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88F">
        <w:rPr>
          <w:rFonts w:ascii="Times New Roman" w:hAnsi="Times New Roman" w:cs="Times New Roman"/>
          <w:b/>
          <w:sz w:val="28"/>
          <w:szCs w:val="28"/>
        </w:rPr>
        <w:t>Задание 10</w:t>
      </w:r>
      <w:r w:rsidR="002F5B41">
        <w:rPr>
          <w:rFonts w:ascii="Times New Roman" w:hAnsi="Times New Roman" w:cs="Times New Roman"/>
          <w:sz w:val="28"/>
          <w:szCs w:val="28"/>
        </w:rPr>
        <w:t xml:space="preserve"> была предложена стереометрическая задача, которую в</w:t>
      </w:r>
      <w:r w:rsidR="002F5B41">
        <w:rPr>
          <w:rFonts w:ascii="Times New Roman" w:hAnsi="Times New Roman" w:cs="Times New Roman"/>
          <w:sz w:val="28"/>
          <w:szCs w:val="28"/>
        </w:rPr>
        <w:t>ы</w:t>
      </w:r>
      <w:r w:rsidR="002F5B41">
        <w:rPr>
          <w:rFonts w:ascii="Times New Roman" w:hAnsi="Times New Roman" w:cs="Times New Roman"/>
          <w:sz w:val="28"/>
          <w:szCs w:val="28"/>
        </w:rPr>
        <w:t>полнили 47,48%  выпускников. Например:</w:t>
      </w:r>
    </w:p>
    <w:p w:rsidR="002F5B41" w:rsidRPr="002F5B41" w:rsidRDefault="002F5B41" w:rsidP="002F5B41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B41">
        <w:rPr>
          <w:rFonts w:ascii="Times New Roman" w:hAnsi="Times New Roman" w:cs="Times New Roman"/>
          <w:sz w:val="28"/>
          <w:szCs w:val="28"/>
        </w:rPr>
        <w:t>На рисунке изображён многогранник, все двугранные углы мног</w:t>
      </w:r>
      <w:r w:rsidRPr="002F5B41">
        <w:rPr>
          <w:rFonts w:ascii="Times New Roman" w:hAnsi="Times New Roman" w:cs="Times New Roman"/>
          <w:sz w:val="28"/>
          <w:szCs w:val="28"/>
        </w:rPr>
        <w:t>о</w:t>
      </w:r>
      <w:r w:rsidRPr="002F5B41">
        <w:rPr>
          <w:rFonts w:ascii="Times New Roman" w:hAnsi="Times New Roman" w:cs="Times New Roman"/>
          <w:sz w:val="28"/>
          <w:szCs w:val="28"/>
        </w:rPr>
        <w:t xml:space="preserve">гранника прямые. Найдите тангенс угла </w:t>
      </w:r>
      <w:r w:rsidRPr="002F5B41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2F5B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F5B41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2F5B4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F5B41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2F5B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F5B41">
        <w:rPr>
          <w:rFonts w:ascii="Times New Roman" w:hAnsi="Times New Roman" w:cs="Times New Roman"/>
          <w:sz w:val="28"/>
          <w:szCs w:val="28"/>
        </w:rPr>
        <w:t>.</w:t>
      </w:r>
    </w:p>
    <w:p w:rsidR="002F5B41" w:rsidRPr="002F5B41" w:rsidRDefault="002F5B41" w:rsidP="002F5B41">
      <w:pPr>
        <w:pStyle w:val="a6"/>
        <w:ind w:left="644"/>
        <w:rPr>
          <w:rFonts w:ascii="Times New Roman" w:hAnsi="Times New Roman" w:cs="Times New Roman"/>
          <w:sz w:val="28"/>
          <w:szCs w:val="28"/>
        </w:rPr>
      </w:pPr>
      <w:r w:rsidRPr="002F5B41">
        <w:rPr>
          <w:noProof/>
          <w:sz w:val="28"/>
          <w:szCs w:val="28"/>
          <w:lang w:eastAsia="ru-RU"/>
        </w:rPr>
        <w:drawing>
          <wp:inline distT="0" distB="0" distL="0" distR="0" wp14:anchorId="51A35829" wp14:editId="0279FC22">
            <wp:extent cx="1806766" cy="1440314"/>
            <wp:effectExtent l="0" t="0" r="3175" b="7620"/>
            <wp:docPr id="12" name="Рисунок 12" descr="https://math-ege.sdamgia.ru/get_file?id=2987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math-ege.sdamgia.ru/get_file?id=29878&amp;png=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949" cy="144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B41">
        <w:rPr>
          <w:sz w:val="28"/>
          <w:szCs w:val="28"/>
        </w:rPr>
        <w:t xml:space="preserve"> </w:t>
      </w:r>
      <w:r w:rsidRPr="002F5B41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CCA52A9" wp14:editId="18D1DA9E">
                <wp:extent cx="304800" cy="304800"/>
                <wp:effectExtent l="0" t="0" r="0" b="0"/>
                <wp:docPr id="7" name="Прямоугольник 7" descr="https://math-ege.sdamgia.ru/get_file?id=298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s://math-ege.sdamgia.ru/get_file?id=2987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jsJoYf4CAAD+BQ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2F5B41" w:rsidRPr="002F5B41" w:rsidRDefault="002F5B41" w:rsidP="002F5B41">
      <w:pPr>
        <w:pStyle w:val="a6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F5B41">
        <w:rPr>
          <w:rFonts w:ascii="Times New Roman" w:hAnsi="Times New Roman" w:cs="Times New Roman"/>
          <w:sz w:val="28"/>
          <w:szCs w:val="28"/>
        </w:rPr>
        <w:lastRenderedPageBreak/>
        <w:t xml:space="preserve">2.Найдите квадрат расстояния между вершинами </w:t>
      </w:r>
      <w:r w:rsidRPr="002F5B41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2F5B41">
        <w:rPr>
          <w:rFonts w:ascii="Times New Roman" w:hAnsi="Times New Roman" w:cs="Times New Roman"/>
          <w:sz w:val="28"/>
          <w:szCs w:val="28"/>
        </w:rPr>
        <w:t xml:space="preserve"> и </w:t>
      </w:r>
      <w:r w:rsidRPr="002F5B41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2F5B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F5B41">
        <w:rPr>
          <w:rFonts w:ascii="Times New Roman" w:hAnsi="Times New Roman" w:cs="Times New Roman"/>
          <w:sz w:val="28"/>
          <w:szCs w:val="28"/>
        </w:rPr>
        <w:t xml:space="preserve"> многогранника, изображенного на рисунке. Все двугранные углы многогранника пр</w:t>
      </w:r>
      <w:r w:rsidRPr="002F5B41">
        <w:rPr>
          <w:rFonts w:ascii="Times New Roman" w:hAnsi="Times New Roman" w:cs="Times New Roman"/>
          <w:sz w:val="28"/>
          <w:szCs w:val="28"/>
        </w:rPr>
        <w:t>я</w:t>
      </w:r>
      <w:r w:rsidRPr="002F5B41">
        <w:rPr>
          <w:rFonts w:ascii="Times New Roman" w:hAnsi="Times New Roman" w:cs="Times New Roman"/>
          <w:sz w:val="28"/>
          <w:szCs w:val="28"/>
        </w:rPr>
        <w:t>мые.</w:t>
      </w:r>
    </w:p>
    <w:p w:rsidR="002F5B41" w:rsidRPr="002F5B41" w:rsidRDefault="002F5B41" w:rsidP="002F5B41">
      <w:pPr>
        <w:pStyle w:val="a6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F5B41">
        <w:rPr>
          <w:noProof/>
          <w:sz w:val="28"/>
          <w:szCs w:val="28"/>
          <w:lang w:eastAsia="ru-RU"/>
        </w:rPr>
        <w:drawing>
          <wp:inline distT="0" distB="0" distL="0" distR="0" wp14:anchorId="45BC92E0" wp14:editId="6E5B6D0B">
            <wp:extent cx="1850834" cy="1635977"/>
            <wp:effectExtent l="0" t="0" r="0" b="2540"/>
            <wp:docPr id="15" name="Рисунок 15" descr="https://ege.sdamgia.ru/get_file?id=6685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ge.sdamgia.ru/get_file?id=66852&amp;png=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904" cy="164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B41" w:rsidRPr="002F5B41" w:rsidRDefault="002F5B41" w:rsidP="002F5B41">
      <w:pPr>
        <w:pStyle w:val="a6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2F5B41">
        <w:rPr>
          <w:rFonts w:ascii="Times New Roman" w:hAnsi="Times New Roman" w:cs="Times New Roman"/>
          <w:sz w:val="28"/>
          <w:szCs w:val="28"/>
        </w:rPr>
        <w:t>3.Найдите площадь поверхности многогранника, изображенного на рисунке (все двугранные углы прямые).</w:t>
      </w:r>
    </w:p>
    <w:p w:rsidR="002F5B41" w:rsidRDefault="002F5B41" w:rsidP="002F5B41">
      <w:pPr>
        <w:pStyle w:val="a6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6147844" wp14:editId="4A569295">
            <wp:extent cx="1024569" cy="1268757"/>
            <wp:effectExtent l="0" t="0" r="4445" b="7620"/>
            <wp:docPr id="22" name="Рисунок 22" descr="https://math-ege.sdamgia.ru/get_file?id=2966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math-ege.sdamgia.ru/get_file?id=29661&amp;png=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627" cy="127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DEF" w:rsidRDefault="002F5B41" w:rsidP="002F5B41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41">
        <w:rPr>
          <w:rFonts w:ascii="Times New Roman" w:hAnsi="Times New Roman" w:cs="Times New Roman"/>
          <w:sz w:val="28"/>
          <w:szCs w:val="28"/>
        </w:rPr>
        <w:t>При решении стереометрических задач учащиеся, как правило, исп</w:t>
      </w:r>
      <w:r w:rsidRPr="002F5B41">
        <w:rPr>
          <w:rFonts w:ascii="Times New Roman" w:hAnsi="Times New Roman" w:cs="Times New Roman"/>
          <w:sz w:val="28"/>
          <w:szCs w:val="28"/>
        </w:rPr>
        <w:t>ы</w:t>
      </w:r>
      <w:r w:rsidRPr="002F5B41">
        <w:rPr>
          <w:rFonts w:ascii="Times New Roman" w:hAnsi="Times New Roman" w:cs="Times New Roman"/>
          <w:sz w:val="28"/>
          <w:szCs w:val="28"/>
        </w:rPr>
        <w:t>тывают трудности в умении анализировать конфигурации фигур, а также в знании формул нахождения объемов тел и площадей поверхностей.</w:t>
      </w:r>
    </w:p>
    <w:p w:rsidR="00E2288F" w:rsidRPr="00E2288F" w:rsidRDefault="00E2288F" w:rsidP="00E2288F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88F">
        <w:rPr>
          <w:rFonts w:ascii="Times New Roman" w:hAnsi="Times New Roman" w:cs="Times New Roman"/>
          <w:b/>
          <w:sz w:val="28"/>
          <w:szCs w:val="28"/>
        </w:rPr>
        <w:t>Задание 11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2288F">
        <w:rPr>
          <w:rFonts w:ascii="Times New Roman" w:hAnsi="Times New Roman" w:cs="Times New Roman"/>
          <w:sz w:val="28"/>
          <w:szCs w:val="28"/>
        </w:rPr>
        <w:t>роверяло умения использовать приобретенные знания и умения в практической деятельности и повседневной жизни в решении зад</w:t>
      </w:r>
      <w:r w:rsidRPr="00E2288F">
        <w:rPr>
          <w:rFonts w:ascii="Times New Roman" w:hAnsi="Times New Roman" w:cs="Times New Roman"/>
          <w:sz w:val="28"/>
          <w:szCs w:val="28"/>
        </w:rPr>
        <w:t>а</w:t>
      </w:r>
      <w:r w:rsidRPr="00E2288F">
        <w:rPr>
          <w:rFonts w:ascii="Times New Roman" w:hAnsi="Times New Roman" w:cs="Times New Roman"/>
          <w:sz w:val="28"/>
          <w:szCs w:val="28"/>
        </w:rPr>
        <w:t>ний с экономическим, физическим и т.п. содержанием. Решение заданий т</w:t>
      </w:r>
      <w:r w:rsidRPr="00E2288F">
        <w:rPr>
          <w:rFonts w:ascii="Times New Roman" w:hAnsi="Times New Roman" w:cs="Times New Roman"/>
          <w:sz w:val="28"/>
          <w:szCs w:val="28"/>
        </w:rPr>
        <w:t>а</w:t>
      </w:r>
      <w:r w:rsidRPr="00E2288F">
        <w:rPr>
          <w:rFonts w:ascii="Times New Roman" w:hAnsi="Times New Roman" w:cs="Times New Roman"/>
          <w:sz w:val="28"/>
          <w:szCs w:val="28"/>
        </w:rPr>
        <w:t>кого типа сводится к решению дробно-рациональных, степенных, логари</w:t>
      </w:r>
      <w:r w:rsidRPr="00E2288F">
        <w:rPr>
          <w:rFonts w:ascii="Times New Roman" w:hAnsi="Times New Roman" w:cs="Times New Roman"/>
          <w:sz w:val="28"/>
          <w:szCs w:val="28"/>
        </w:rPr>
        <w:t>ф</w:t>
      </w:r>
      <w:r w:rsidRPr="00E2288F">
        <w:rPr>
          <w:rFonts w:ascii="Times New Roman" w:hAnsi="Times New Roman" w:cs="Times New Roman"/>
          <w:sz w:val="28"/>
          <w:szCs w:val="28"/>
        </w:rPr>
        <w:t xml:space="preserve">мических и др. типов уравнений или неравенства, при решении которых учащиеся испытывают затруднения. Уровень выполнения заданий составил 37,42%. Например: «Мяч бросили под углом </w:t>
      </w:r>
      <w:r w:rsidRPr="00E2288F">
        <w:rPr>
          <w:noProof/>
          <w:sz w:val="28"/>
          <w:szCs w:val="28"/>
          <w:lang w:eastAsia="ru-RU"/>
        </w:rPr>
        <w:drawing>
          <wp:inline distT="0" distB="0" distL="0" distR="0" wp14:anchorId="7CBF8BD3" wp14:editId="5B64140A">
            <wp:extent cx="108585" cy="97790"/>
            <wp:effectExtent l="0" t="0" r="5715" b="0"/>
            <wp:docPr id="20" name="Рисунок 20" descr="https://ege.sdamgia.ru/formula/7b/7b7f9dbfea05c83784f8b85149852f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ege.sdamgia.ru/formula/7b/7b7f9dbfea05c83784f8b85149852f08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88F">
        <w:rPr>
          <w:rFonts w:ascii="Times New Roman" w:hAnsi="Times New Roman" w:cs="Times New Roman"/>
          <w:sz w:val="28"/>
          <w:szCs w:val="28"/>
        </w:rPr>
        <w:t xml:space="preserve"> к плоской горизонтальной п</w:t>
      </w:r>
      <w:r w:rsidRPr="00E2288F">
        <w:rPr>
          <w:rFonts w:ascii="Times New Roman" w:hAnsi="Times New Roman" w:cs="Times New Roman"/>
          <w:sz w:val="28"/>
          <w:szCs w:val="28"/>
        </w:rPr>
        <w:t>о</w:t>
      </w:r>
      <w:r w:rsidRPr="00E2288F">
        <w:rPr>
          <w:rFonts w:ascii="Times New Roman" w:hAnsi="Times New Roman" w:cs="Times New Roman"/>
          <w:sz w:val="28"/>
          <w:szCs w:val="28"/>
        </w:rPr>
        <w:t xml:space="preserve">верхности земли. Время </w:t>
      </w:r>
      <w:proofErr w:type="spellStart"/>
      <w:r w:rsidRPr="00E2288F">
        <w:rPr>
          <w:rFonts w:ascii="Times New Roman" w:hAnsi="Times New Roman" w:cs="Times New Roman"/>
          <w:sz w:val="28"/>
          <w:szCs w:val="28"/>
        </w:rPr>
        <w:t>пол</w:t>
      </w:r>
      <w:proofErr w:type="gramStart"/>
      <w:r w:rsidRPr="00E2288F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E2288F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E2288F">
        <w:rPr>
          <w:rFonts w:ascii="Times New Roman" w:hAnsi="Times New Roman" w:cs="Times New Roman"/>
          <w:sz w:val="28"/>
          <w:szCs w:val="28"/>
        </w:rPr>
        <w:t xml:space="preserve"> мяча (в секундах) определяется по формуле </w:t>
      </w:r>
      <w:r w:rsidRPr="00E2288F">
        <w:rPr>
          <w:position w:val="-28"/>
          <w:sz w:val="28"/>
          <w:szCs w:val="28"/>
        </w:rPr>
        <w:object w:dxaOrig="1280" w:dyaOrig="660">
          <v:shape id="_x0000_i1037" type="#_x0000_t75" style="width:85.9pt;height:44.25pt" o:ole="">
            <v:imagedata r:id="rId41" o:title=""/>
          </v:shape>
        </w:object>
      </w:r>
      <w:r w:rsidRPr="00E2288F">
        <w:rPr>
          <w:sz w:val="28"/>
          <w:szCs w:val="28"/>
        </w:rPr>
        <w:t xml:space="preserve">. </w:t>
      </w:r>
      <w:r w:rsidRPr="00E2288F">
        <w:rPr>
          <w:rFonts w:ascii="Times New Roman" w:hAnsi="Times New Roman" w:cs="Times New Roman"/>
          <w:sz w:val="28"/>
          <w:szCs w:val="28"/>
        </w:rPr>
        <w:t xml:space="preserve">При каком значении угла </w:t>
      </w:r>
      <w:r w:rsidRPr="00E2288F">
        <w:rPr>
          <w:noProof/>
          <w:sz w:val="28"/>
          <w:szCs w:val="28"/>
          <w:lang w:eastAsia="ru-RU"/>
        </w:rPr>
        <w:drawing>
          <wp:inline distT="0" distB="0" distL="0" distR="0" wp14:anchorId="29619D2C" wp14:editId="20D77D26">
            <wp:extent cx="108585" cy="97790"/>
            <wp:effectExtent l="0" t="0" r="5715" b="0"/>
            <wp:docPr id="18" name="Рисунок 18" descr="https://ege.sdamgia.ru/formula/7b/7b7f9dbfea05c83784f8b85149852f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ege.sdamgia.ru/formula/7b/7b7f9dbfea05c83784f8b85149852f08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88F">
        <w:rPr>
          <w:rFonts w:ascii="Times New Roman" w:hAnsi="Times New Roman" w:cs="Times New Roman"/>
          <w:sz w:val="28"/>
          <w:szCs w:val="28"/>
        </w:rPr>
        <w:t xml:space="preserve"> (в градусах) время </w:t>
      </w:r>
      <w:proofErr w:type="spellStart"/>
      <w:r w:rsidRPr="00E2288F">
        <w:rPr>
          <w:rFonts w:ascii="Times New Roman" w:hAnsi="Times New Roman" w:cs="Times New Roman"/>
          <w:sz w:val="28"/>
          <w:szCs w:val="28"/>
        </w:rPr>
        <w:t>полeта</w:t>
      </w:r>
      <w:proofErr w:type="spellEnd"/>
      <w:r w:rsidRPr="00E2288F">
        <w:rPr>
          <w:rFonts w:ascii="Times New Roman" w:hAnsi="Times New Roman" w:cs="Times New Roman"/>
          <w:sz w:val="28"/>
          <w:szCs w:val="28"/>
        </w:rPr>
        <w:t xml:space="preserve"> сост</w:t>
      </w:r>
      <w:r w:rsidRPr="00E2288F">
        <w:rPr>
          <w:rFonts w:ascii="Times New Roman" w:hAnsi="Times New Roman" w:cs="Times New Roman"/>
          <w:sz w:val="28"/>
          <w:szCs w:val="28"/>
        </w:rPr>
        <w:t>а</w:t>
      </w:r>
      <w:r w:rsidRPr="00E2288F">
        <w:rPr>
          <w:rFonts w:ascii="Times New Roman" w:hAnsi="Times New Roman" w:cs="Times New Roman"/>
          <w:sz w:val="28"/>
          <w:szCs w:val="28"/>
        </w:rPr>
        <w:t xml:space="preserve">вит 1,9 секунды, если мяч бросают с начальной скоростью </w:t>
      </w:r>
      <w:r w:rsidRPr="00E2288F">
        <w:rPr>
          <w:noProof/>
          <w:sz w:val="28"/>
          <w:szCs w:val="28"/>
          <w:lang w:eastAsia="ru-RU"/>
        </w:rPr>
        <w:drawing>
          <wp:inline distT="0" distB="0" distL="0" distR="0" wp14:anchorId="05E8DE52" wp14:editId="51A59627">
            <wp:extent cx="554990" cy="152400"/>
            <wp:effectExtent l="0" t="0" r="0" b="0"/>
            <wp:docPr id="17" name="Рисунок 17" descr="https://ege.sdamgia.ru/formula/6c/6c17cb53805613572b0589c6e110b6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ege.sdamgia.ru/formula/6c/6c17cb53805613572b0589c6e110b6b3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88F">
        <w:rPr>
          <w:rFonts w:ascii="Times New Roman" w:hAnsi="Times New Roman" w:cs="Times New Roman"/>
          <w:sz w:val="28"/>
          <w:szCs w:val="28"/>
        </w:rPr>
        <w:t> м/с? Сч</w:t>
      </w:r>
      <w:r w:rsidRPr="00E2288F">
        <w:rPr>
          <w:rFonts w:ascii="Times New Roman" w:hAnsi="Times New Roman" w:cs="Times New Roman"/>
          <w:sz w:val="28"/>
          <w:szCs w:val="28"/>
        </w:rPr>
        <w:t>и</w:t>
      </w:r>
      <w:r w:rsidRPr="00E2288F">
        <w:rPr>
          <w:rFonts w:ascii="Times New Roman" w:hAnsi="Times New Roman" w:cs="Times New Roman"/>
          <w:sz w:val="28"/>
          <w:szCs w:val="28"/>
        </w:rPr>
        <w:t xml:space="preserve">тайте, что ускорение свободного падения </w:t>
      </w:r>
      <w:r w:rsidRPr="00E2288F">
        <w:rPr>
          <w:noProof/>
          <w:sz w:val="28"/>
          <w:szCs w:val="28"/>
          <w:lang w:eastAsia="ru-RU"/>
        </w:rPr>
        <w:drawing>
          <wp:inline distT="0" distB="0" distL="0" distR="0" wp14:anchorId="587E3001" wp14:editId="7C048E65">
            <wp:extent cx="489585" cy="173990"/>
            <wp:effectExtent l="0" t="0" r="5715" b="0"/>
            <wp:docPr id="16" name="Рисунок 16" descr="https://ege.sdamgia.ru/formula/11/112f48e4093c514cc217aced1a5dfb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ege.sdamgia.ru/formula/11/112f48e4093c514cc217aced1a5dfb3b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88F">
        <w:rPr>
          <w:rFonts w:ascii="Times New Roman" w:hAnsi="Times New Roman" w:cs="Times New Roman"/>
          <w:sz w:val="28"/>
          <w:szCs w:val="28"/>
        </w:rPr>
        <w:t> м/с</w:t>
      </w:r>
      <w:r w:rsidRPr="00E2288F">
        <w:rPr>
          <w:noProof/>
          <w:sz w:val="28"/>
          <w:szCs w:val="28"/>
          <w:lang w:eastAsia="ru-RU"/>
        </w:rPr>
        <w:drawing>
          <wp:inline distT="0" distB="0" distL="0" distR="0" wp14:anchorId="55D7B871" wp14:editId="4FCBBBB7">
            <wp:extent cx="108585" cy="228600"/>
            <wp:effectExtent l="0" t="0" r="5715" b="0"/>
            <wp:docPr id="13" name="Рисунок 13" descr="https://ege.sdamgia.ru/formula/82/82db2e7360625eb559418c899863e5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ege.sdamgia.ru/formula/82/82db2e7360625eb559418c899863e5fe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88F">
        <w:rPr>
          <w:rFonts w:ascii="Times New Roman" w:hAnsi="Times New Roman" w:cs="Times New Roman"/>
          <w:sz w:val="28"/>
          <w:szCs w:val="28"/>
        </w:rPr>
        <w:t>»</w:t>
      </w:r>
    </w:p>
    <w:p w:rsidR="00E2288F" w:rsidRPr="00E2288F" w:rsidRDefault="00E2288F" w:rsidP="00E2288F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88F">
        <w:rPr>
          <w:rFonts w:ascii="Times New Roman" w:hAnsi="Times New Roman" w:cs="Times New Roman"/>
          <w:sz w:val="28"/>
          <w:szCs w:val="28"/>
        </w:rPr>
        <w:t>На уроках следует больше внимания уделять приемам самопроверки, практические задания на вычисления по формулам постоянно включать в классную и домашнюю работы.</w:t>
      </w:r>
    </w:p>
    <w:p w:rsidR="00D84D11" w:rsidRDefault="00480FDB" w:rsidP="00480F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3F9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Тематический  анализ результатов выполнения заданий </w:t>
      </w:r>
      <w:r w:rsidR="009009CD">
        <w:rPr>
          <w:rFonts w:ascii="Times New Roman" w:hAnsi="Times New Roman" w:cs="Times New Roman"/>
          <w:sz w:val="28"/>
          <w:szCs w:val="28"/>
        </w:rPr>
        <w:t>муниципал</w:t>
      </w:r>
      <w:r w:rsidR="009009CD">
        <w:rPr>
          <w:rFonts w:ascii="Times New Roman" w:hAnsi="Times New Roman" w:cs="Times New Roman"/>
          <w:sz w:val="28"/>
          <w:szCs w:val="28"/>
        </w:rPr>
        <w:t>ь</w:t>
      </w:r>
      <w:r w:rsidR="009009CD">
        <w:rPr>
          <w:rFonts w:ascii="Times New Roman" w:hAnsi="Times New Roman" w:cs="Times New Roman"/>
          <w:sz w:val="28"/>
          <w:szCs w:val="28"/>
        </w:rPr>
        <w:t xml:space="preserve">ной диагностической контрольной  работы </w:t>
      </w:r>
      <w:r w:rsidRPr="001623F9">
        <w:rPr>
          <w:rFonts w:ascii="Times New Roman" w:hAnsi="Times New Roman" w:cs="Times New Roman"/>
          <w:sz w:val="28"/>
          <w:szCs w:val="28"/>
        </w:rPr>
        <w:t xml:space="preserve"> выпускниками </w:t>
      </w:r>
      <w:r w:rsidR="00E95B9F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1623F9">
        <w:rPr>
          <w:rFonts w:ascii="Times New Roman" w:hAnsi="Times New Roman" w:cs="Times New Roman"/>
          <w:sz w:val="28"/>
          <w:szCs w:val="28"/>
        </w:rPr>
        <w:t>с ра</w:t>
      </w:r>
      <w:r w:rsidRPr="001623F9">
        <w:rPr>
          <w:rFonts w:ascii="Times New Roman" w:hAnsi="Times New Roman" w:cs="Times New Roman"/>
          <w:sz w:val="28"/>
          <w:szCs w:val="28"/>
        </w:rPr>
        <w:t>з</w:t>
      </w:r>
      <w:r w:rsidRPr="001623F9">
        <w:rPr>
          <w:rFonts w:ascii="Times New Roman" w:hAnsi="Times New Roman" w:cs="Times New Roman"/>
          <w:sz w:val="28"/>
          <w:szCs w:val="28"/>
        </w:rPr>
        <w:t>личным уровнем подготовки</w:t>
      </w:r>
      <w:r w:rsidR="009009CD">
        <w:rPr>
          <w:rFonts w:ascii="Times New Roman" w:hAnsi="Times New Roman" w:cs="Times New Roman"/>
          <w:sz w:val="28"/>
          <w:szCs w:val="28"/>
        </w:rPr>
        <w:t xml:space="preserve"> указывает на  </w:t>
      </w:r>
      <w:r w:rsidR="00407455">
        <w:rPr>
          <w:rFonts w:ascii="Times New Roman" w:hAnsi="Times New Roman" w:cs="Times New Roman"/>
          <w:sz w:val="28"/>
          <w:szCs w:val="28"/>
        </w:rPr>
        <w:t>то, что</w:t>
      </w:r>
      <w:r w:rsidR="00D84D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0FDB" w:rsidRDefault="00D84D11" w:rsidP="00480F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7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07455">
        <w:rPr>
          <w:rFonts w:ascii="Times New Roman" w:hAnsi="Times New Roman" w:cs="Times New Roman"/>
          <w:sz w:val="28"/>
          <w:szCs w:val="28"/>
        </w:rPr>
        <w:t>чащиеся вхо</w:t>
      </w:r>
      <w:r w:rsidR="00D658E1">
        <w:rPr>
          <w:rFonts w:ascii="Times New Roman" w:hAnsi="Times New Roman" w:cs="Times New Roman"/>
          <w:sz w:val="28"/>
          <w:szCs w:val="28"/>
        </w:rPr>
        <w:t xml:space="preserve">дящие в «группу риска»  (около </w:t>
      </w:r>
      <w:r w:rsidR="00E2288F">
        <w:rPr>
          <w:rFonts w:ascii="Times New Roman" w:hAnsi="Times New Roman" w:cs="Times New Roman"/>
          <w:sz w:val="28"/>
          <w:szCs w:val="28"/>
        </w:rPr>
        <w:t>2</w:t>
      </w:r>
      <w:r w:rsidR="00D658E1">
        <w:rPr>
          <w:rFonts w:ascii="Times New Roman" w:hAnsi="Times New Roman" w:cs="Times New Roman"/>
          <w:sz w:val="28"/>
          <w:szCs w:val="28"/>
        </w:rPr>
        <w:t>0</w:t>
      </w:r>
      <w:r w:rsidR="00407455">
        <w:rPr>
          <w:rFonts w:ascii="Times New Roman" w:hAnsi="Times New Roman" w:cs="Times New Roman"/>
          <w:sz w:val="28"/>
          <w:szCs w:val="28"/>
        </w:rPr>
        <w:t xml:space="preserve">% выпускников) имеют </w:t>
      </w:r>
      <w:r w:rsidR="009009CD">
        <w:rPr>
          <w:rFonts w:ascii="Times New Roman" w:hAnsi="Times New Roman" w:cs="Times New Roman"/>
          <w:sz w:val="28"/>
          <w:szCs w:val="28"/>
        </w:rPr>
        <w:t>пробелы в знания</w:t>
      </w:r>
      <w:r w:rsidR="005D562B">
        <w:rPr>
          <w:rFonts w:ascii="Times New Roman" w:hAnsi="Times New Roman" w:cs="Times New Roman"/>
          <w:sz w:val="28"/>
          <w:szCs w:val="28"/>
        </w:rPr>
        <w:t>х</w:t>
      </w:r>
      <w:r w:rsidR="009009CD">
        <w:rPr>
          <w:rFonts w:ascii="Times New Roman" w:hAnsi="Times New Roman" w:cs="Times New Roman"/>
          <w:sz w:val="28"/>
          <w:szCs w:val="28"/>
        </w:rPr>
        <w:t xml:space="preserve">  по следующим темам</w:t>
      </w:r>
      <w:r w:rsidR="00E72C30">
        <w:rPr>
          <w:rFonts w:ascii="Times New Roman" w:hAnsi="Times New Roman" w:cs="Times New Roman"/>
          <w:sz w:val="28"/>
          <w:szCs w:val="28"/>
        </w:rPr>
        <w:t xml:space="preserve"> базового уровня сложности</w:t>
      </w:r>
      <w:r w:rsidR="009009CD">
        <w:rPr>
          <w:rFonts w:ascii="Times New Roman" w:hAnsi="Times New Roman" w:cs="Times New Roman"/>
          <w:sz w:val="28"/>
          <w:szCs w:val="28"/>
        </w:rPr>
        <w:t>:</w:t>
      </w:r>
    </w:p>
    <w:p w:rsidR="009009CD" w:rsidRDefault="00407455" w:rsidP="009009C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009CD">
        <w:rPr>
          <w:rFonts w:ascii="Times New Roman" w:hAnsi="Times New Roman" w:cs="Times New Roman"/>
          <w:sz w:val="28"/>
          <w:szCs w:val="28"/>
        </w:rPr>
        <w:t>ействия с обыкновенными и десятичными дробями;</w:t>
      </w:r>
    </w:p>
    <w:p w:rsidR="00D658E1" w:rsidRDefault="00D658E1" w:rsidP="009009C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графиков и диаграмм;</w:t>
      </w:r>
    </w:p>
    <w:p w:rsidR="009009CD" w:rsidRDefault="00407455" w:rsidP="009009C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простейших текстовых задач;</w:t>
      </w:r>
    </w:p>
    <w:p w:rsidR="00407455" w:rsidRDefault="00D658E1" w:rsidP="009009C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элементов плоских фигур</w:t>
      </w:r>
      <w:r w:rsidR="00D84D11">
        <w:rPr>
          <w:rFonts w:ascii="Times New Roman" w:hAnsi="Times New Roman" w:cs="Times New Roman"/>
          <w:sz w:val="28"/>
          <w:szCs w:val="28"/>
        </w:rPr>
        <w:t>;</w:t>
      </w:r>
    </w:p>
    <w:p w:rsidR="00D84D11" w:rsidRDefault="00D84D11" w:rsidP="009009C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простейших показательных, логарифмических, триг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нометрических, иррациональных уравнений;</w:t>
      </w:r>
    </w:p>
    <w:p w:rsidR="00D658E1" w:rsidRDefault="00D658E1" w:rsidP="009009C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преобразование тригонометрических, степенных, логарифмич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выражений;</w:t>
      </w:r>
    </w:p>
    <w:p w:rsidR="00D84D11" w:rsidRDefault="00D84D11" w:rsidP="009009C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по теории вероятностей.</w:t>
      </w:r>
    </w:p>
    <w:p w:rsidR="00A32429" w:rsidRDefault="00D84D11" w:rsidP="00D84D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Учащиеся,  мотивированные на сдачу экзамена на профильном уровне, показывают низкие результаты в заданиях повышенного уровня сложности с кратким ответом. При организации обобщающего повторения следует обратить внимание</w:t>
      </w:r>
      <w:r w:rsidR="00A32429">
        <w:rPr>
          <w:rFonts w:ascii="Times New Roman" w:hAnsi="Times New Roman" w:cs="Times New Roman"/>
          <w:sz w:val="28"/>
          <w:szCs w:val="28"/>
        </w:rPr>
        <w:t xml:space="preserve"> на следующие темы:</w:t>
      </w:r>
    </w:p>
    <w:p w:rsidR="00A32429" w:rsidRDefault="00D84D11" w:rsidP="00A3242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429">
        <w:rPr>
          <w:rFonts w:ascii="Times New Roman" w:hAnsi="Times New Roman" w:cs="Times New Roman"/>
          <w:sz w:val="28"/>
          <w:szCs w:val="28"/>
        </w:rPr>
        <w:t xml:space="preserve"> решение задач по стереометрии на нахождение площади п</w:t>
      </w:r>
      <w:r w:rsidRPr="00A32429">
        <w:rPr>
          <w:rFonts w:ascii="Times New Roman" w:hAnsi="Times New Roman" w:cs="Times New Roman"/>
          <w:sz w:val="28"/>
          <w:szCs w:val="28"/>
        </w:rPr>
        <w:t>о</w:t>
      </w:r>
      <w:r w:rsidRPr="00A32429">
        <w:rPr>
          <w:rFonts w:ascii="Times New Roman" w:hAnsi="Times New Roman" w:cs="Times New Roman"/>
          <w:sz w:val="28"/>
          <w:szCs w:val="28"/>
        </w:rPr>
        <w:t>верхности многогранников</w:t>
      </w:r>
      <w:r w:rsidR="00A32429">
        <w:rPr>
          <w:rFonts w:ascii="Times New Roman" w:hAnsi="Times New Roman" w:cs="Times New Roman"/>
          <w:sz w:val="28"/>
          <w:szCs w:val="28"/>
        </w:rPr>
        <w:t>;</w:t>
      </w:r>
    </w:p>
    <w:p w:rsidR="00A32429" w:rsidRDefault="00A32429" w:rsidP="00A3242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с практическим содержанием (</w:t>
      </w:r>
      <w:r w:rsidR="00EB0EDA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EB0EDA">
        <w:rPr>
          <w:rFonts w:ascii="Times New Roman" w:hAnsi="Times New Roman" w:cs="Times New Roman"/>
          <w:sz w:val="28"/>
          <w:szCs w:val="28"/>
        </w:rPr>
        <w:t>КИМ ЕГЭ)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2429" w:rsidRDefault="00A32429" w:rsidP="00A3242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текстовых задач на смеси и спл</w:t>
      </w:r>
      <w:r w:rsidR="00063D8E">
        <w:rPr>
          <w:rFonts w:ascii="Times New Roman" w:hAnsi="Times New Roman" w:cs="Times New Roman"/>
          <w:sz w:val="28"/>
          <w:szCs w:val="28"/>
        </w:rPr>
        <w:t>авы, работу, движение, проценты.</w:t>
      </w:r>
    </w:p>
    <w:p w:rsidR="00D84D11" w:rsidRDefault="00A32429" w:rsidP="00A3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84BE2">
        <w:rPr>
          <w:rFonts w:ascii="Times New Roman" w:hAnsi="Times New Roman" w:cs="Times New Roman"/>
          <w:sz w:val="28"/>
          <w:szCs w:val="28"/>
        </w:rPr>
        <w:t>При выполнении задания повышенного уровня сложности с разве</w:t>
      </w:r>
      <w:r w:rsidR="00D84BE2">
        <w:rPr>
          <w:rFonts w:ascii="Times New Roman" w:hAnsi="Times New Roman" w:cs="Times New Roman"/>
          <w:sz w:val="28"/>
          <w:szCs w:val="28"/>
        </w:rPr>
        <w:t>р</w:t>
      </w:r>
      <w:r w:rsidR="00D84BE2">
        <w:rPr>
          <w:rFonts w:ascii="Times New Roman" w:hAnsi="Times New Roman" w:cs="Times New Roman"/>
          <w:sz w:val="28"/>
          <w:szCs w:val="28"/>
        </w:rPr>
        <w:t xml:space="preserve">нутым ответом (решение тригонометрических уравнений) </w:t>
      </w:r>
      <w:r w:rsidR="00481033">
        <w:rPr>
          <w:rFonts w:ascii="Times New Roman" w:hAnsi="Times New Roman" w:cs="Times New Roman"/>
          <w:sz w:val="28"/>
          <w:szCs w:val="28"/>
        </w:rPr>
        <w:t>3,39</w:t>
      </w:r>
      <w:r w:rsidR="00D84BE2">
        <w:rPr>
          <w:rFonts w:ascii="Times New Roman" w:hAnsi="Times New Roman" w:cs="Times New Roman"/>
          <w:sz w:val="28"/>
          <w:szCs w:val="28"/>
        </w:rPr>
        <w:t>% выпускн</w:t>
      </w:r>
      <w:r w:rsidR="00D84BE2">
        <w:rPr>
          <w:rFonts w:ascii="Times New Roman" w:hAnsi="Times New Roman" w:cs="Times New Roman"/>
          <w:sz w:val="28"/>
          <w:szCs w:val="28"/>
        </w:rPr>
        <w:t>и</w:t>
      </w:r>
      <w:r w:rsidR="00D84BE2">
        <w:rPr>
          <w:rFonts w:ascii="Times New Roman" w:hAnsi="Times New Roman" w:cs="Times New Roman"/>
          <w:sz w:val="28"/>
          <w:szCs w:val="28"/>
        </w:rPr>
        <w:t xml:space="preserve">ков набрали максимальное количество баллов (2 балла), </w:t>
      </w:r>
      <w:r w:rsidR="00481033">
        <w:rPr>
          <w:rFonts w:ascii="Times New Roman" w:hAnsi="Times New Roman" w:cs="Times New Roman"/>
          <w:sz w:val="28"/>
          <w:szCs w:val="28"/>
        </w:rPr>
        <w:t>5,03</w:t>
      </w:r>
      <w:r w:rsidR="00D84BE2">
        <w:rPr>
          <w:rFonts w:ascii="Times New Roman" w:hAnsi="Times New Roman" w:cs="Times New Roman"/>
          <w:sz w:val="28"/>
          <w:szCs w:val="28"/>
        </w:rPr>
        <w:t xml:space="preserve">% выпускников набрали по 1 баллу. </w:t>
      </w:r>
      <w:r w:rsidR="00481033">
        <w:rPr>
          <w:rFonts w:ascii="Times New Roman" w:hAnsi="Times New Roman" w:cs="Times New Roman"/>
          <w:sz w:val="28"/>
          <w:szCs w:val="28"/>
        </w:rPr>
        <w:t xml:space="preserve">Это очень низкие показатели. </w:t>
      </w:r>
      <w:r w:rsidR="00D84BE2">
        <w:rPr>
          <w:rFonts w:ascii="Times New Roman" w:hAnsi="Times New Roman" w:cs="Times New Roman"/>
          <w:sz w:val="28"/>
          <w:szCs w:val="28"/>
        </w:rPr>
        <w:t xml:space="preserve">При этом учащиеся </w:t>
      </w:r>
      <w:r w:rsidR="007352E2">
        <w:rPr>
          <w:rFonts w:ascii="Times New Roman" w:hAnsi="Times New Roman" w:cs="Times New Roman"/>
          <w:sz w:val="28"/>
          <w:szCs w:val="28"/>
        </w:rPr>
        <w:t>трад</w:t>
      </w:r>
      <w:r w:rsidR="007352E2">
        <w:rPr>
          <w:rFonts w:ascii="Times New Roman" w:hAnsi="Times New Roman" w:cs="Times New Roman"/>
          <w:sz w:val="28"/>
          <w:szCs w:val="28"/>
        </w:rPr>
        <w:t>и</w:t>
      </w:r>
      <w:r w:rsidR="007352E2">
        <w:rPr>
          <w:rFonts w:ascii="Times New Roman" w:hAnsi="Times New Roman" w:cs="Times New Roman"/>
          <w:sz w:val="28"/>
          <w:szCs w:val="28"/>
        </w:rPr>
        <w:t>ционно допускают ошибки при отборе корней уравнения и в преобразован</w:t>
      </w:r>
      <w:r w:rsidR="007352E2">
        <w:rPr>
          <w:rFonts w:ascii="Times New Roman" w:hAnsi="Times New Roman" w:cs="Times New Roman"/>
          <w:sz w:val="28"/>
          <w:szCs w:val="28"/>
        </w:rPr>
        <w:t>и</w:t>
      </w:r>
      <w:r w:rsidR="007352E2">
        <w:rPr>
          <w:rFonts w:ascii="Times New Roman" w:hAnsi="Times New Roman" w:cs="Times New Roman"/>
          <w:sz w:val="28"/>
          <w:szCs w:val="28"/>
        </w:rPr>
        <w:t>ях тригонометрических формул.</w:t>
      </w:r>
      <w:r w:rsidR="00D84BE2">
        <w:rPr>
          <w:rFonts w:ascii="Times New Roman" w:hAnsi="Times New Roman" w:cs="Times New Roman"/>
          <w:sz w:val="28"/>
          <w:szCs w:val="28"/>
        </w:rPr>
        <w:t xml:space="preserve"> </w:t>
      </w:r>
      <w:r w:rsidR="00D84D11" w:rsidRPr="00A3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008" w:rsidRPr="006C4008" w:rsidRDefault="006C4008" w:rsidP="006C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08">
        <w:rPr>
          <w:rFonts w:ascii="Times New Roman" w:hAnsi="Times New Roman" w:cs="Times New Roman"/>
          <w:sz w:val="28"/>
          <w:szCs w:val="28"/>
        </w:rPr>
        <w:t>В таблице 3 в столбце «аналог заданий»  указаны ссылки на сайт «Решу ЕГЭ», где предложены задания по устранению пробелов по темам</w:t>
      </w:r>
      <w:r w:rsidR="00614CF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614CF0">
        <w:rPr>
          <w:rFonts w:ascii="Times New Roman" w:hAnsi="Times New Roman" w:cs="Times New Roman"/>
          <w:sz w:val="28"/>
          <w:szCs w:val="28"/>
        </w:rPr>
        <w:t>ь</w:t>
      </w:r>
      <w:r w:rsidR="00614CF0">
        <w:rPr>
          <w:rFonts w:ascii="Times New Roman" w:hAnsi="Times New Roman" w:cs="Times New Roman"/>
          <w:sz w:val="28"/>
          <w:szCs w:val="28"/>
        </w:rPr>
        <w:t>ной работы</w:t>
      </w:r>
      <w:r w:rsidRPr="006C4008">
        <w:rPr>
          <w:rFonts w:ascii="Times New Roman" w:hAnsi="Times New Roman" w:cs="Times New Roman"/>
          <w:sz w:val="28"/>
          <w:szCs w:val="28"/>
        </w:rPr>
        <w:t>.</w:t>
      </w:r>
    </w:p>
    <w:p w:rsidR="006C4008" w:rsidRPr="006C4008" w:rsidRDefault="006C4008" w:rsidP="006C4008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4008">
        <w:rPr>
          <w:rFonts w:ascii="Times New Roman" w:hAnsi="Times New Roman" w:cs="Times New Roman"/>
          <w:i/>
          <w:sz w:val="28"/>
          <w:szCs w:val="28"/>
        </w:rPr>
        <w:t>Таблица 3</w:t>
      </w:r>
    </w:p>
    <w:tbl>
      <w:tblPr>
        <w:tblStyle w:val="a3"/>
        <w:tblW w:w="9923" w:type="dxa"/>
        <w:tblInd w:w="-459" w:type="dxa"/>
        <w:tblLayout w:type="fixed"/>
        <w:tblLook w:val="0480" w:firstRow="0" w:lastRow="0" w:firstColumn="1" w:lastColumn="0" w:noHBand="0" w:noVBand="1"/>
      </w:tblPr>
      <w:tblGrid>
        <w:gridCol w:w="567"/>
        <w:gridCol w:w="3969"/>
        <w:gridCol w:w="5387"/>
      </w:tblGrid>
      <w:tr w:rsidR="00614CF0" w:rsidRPr="006C4008" w:rsidTr="00614CF0">
        <w:tc>
          <w:tcPr>
            <w:tcW w:w="567" w:type="dxa"/>
          </w:tcPr>
          <w:p w:rsidR="00614CF0" w:rsidRPr="006C4008" w:rsidRDefault="00614CF0" w:rsidP="005D5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614CF0" w:rsidRPr="006C4008" w:rsidRDefault="00614CF0" w:rsidP="005D5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87" w:type="dxa"/>
          </w:tcPr>
          <w:p w:rsidR="00614CF0" w:rsidRPr="006C4008" w:rsidRDefault="00614CF0" w:rsidP="005D5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Аналог заданий</w:t>
            </w:r>
          </w:p>
        </w:tc>
      </w:tr>
      <w:tr w:rsidR="00614CF0" w:rsidRPr="006C4008" w:rsidTr="00614CF0">
        <w:tc>
          <w:tcPr>
            <w:tcW w:w="567" w:type="dxa"/>
          </w:tcPr>
          <w:p w:rsidR="00614CF0" w:rsidRPr="006C4008" w:rsidRDefault="00614CF0" w:rsidP="005D5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969" w:type="dxa"/>
          </w:tcPr>
          <w:p w:rsidR="00614CF0" w:rsidRPr="006C4008" w:rsidRDefault="00614CF0" w:rsidP="005D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Уметь выполнять вычисления</w:t>
            </w:r>
          </w:p>
        </w:tc>
        <w:tc>
          <w:tcPr>
            <w:tcW w:w="5387" w:type="dxa"/>
          </w:tcPr>
          <w:p w:rsidR="00614CF0" w:rsidRPr="006C4008" w:rsidRDefault="005D562B" w:rsidP="005D562B">
            <w:pPr>
              <w:widowControl w:val="0"/>
              <w:autoSpaceDE w:val="0"/>
              <w:autoSpaceDN w:val="0"/>
              <w:adjustRightInd w:val="0"/>
              <w:ind w:left="360"/>
            </w:pPr>
            <w:hyperlink r:id="rId46" w:history="1">
              <w:r w:rsidR="00614CF0" w:rsidRPr="006C40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https://mathb-ege.sdamgia.ru/test?theme=55</w:t>
              </w:r>
            </w:hyperlink>
          </w:p>
        </w:tc>
      </w:tr>
      <w:tr w:rsidR="00614CF0" w:rsidRPr="006C4008" w:rsidTr="00614CF0">
        <w:tc>
          <w:tcPr>
            <w:tcW w:w="567" w:type="dxa"/>
          </w:tcPr>
          <w:p w:rsidR="00614CF0" w:rsidRPr="006C4008" w:rsidRDefault="00614CF0" w:rsidP="005D5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614CF0" w:rsidRPr="006C4008" w:rsidRDefault="00614CF0" w:rsidP="005D5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Уметь использовать приобр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тенные знания и умения в практической деятельности и повседневной жизни (Пр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стейшие текстовые задачи)</w:t>
            </w:r>
          </w:p>
        </w:tc>
        <w:tc>
          <w:tcPr>
            <w:tcW w:w="5387" w:type="dxa"/>
          </w:tcPr>
          <w:p w:rsidR="00614CF0" w:rsidRDefault="005D562B" w:rsidP="005D562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614CF0" w:rsidRPr="006C40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https://ege.sdamgia.ru/test?theme=174</w:t>
              </w:r>
            </w:hyperlink>
            <w:r w:rsidR="00614CF0" w:rsidRPr="006C4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6D2C" w:rsidRPr="006C4008" w:rsidRDefault="005D562B" w:rsidP="005D562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3D6D2C" w:rsidRPr="00C656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https://math-ege.sdamgia.ru/test?filter=all&amp;category_id=249</w:t>
              </w:r>
            </w:hyperlink>
            <w:r w:rsidR="003D6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4CF0" w:rsidRPr="006C4008" w:rsidTr="00614CF0">
        <w:tc>
          <w:tcPr>
            <w:tcW w:w="567" w:type="dxa"/>
          </w:tcPr>
          <w:p w:rsidR="00614CF0" w:rsidRPr="006C4008" w:rsidRDefault="00614CF0" w:rsidP="005D5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614CF0" w:rsidRPr="006C4008" w:rsidRDefault="00614CF0" w:rsidP="005D5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Уметь анализировать  графики и диаграммы</w:t>
            </w:r>
          </w:p>
        </w:tc>
        <w:tc>
          <w:tcPr>
            <w:tcW w:w="5387" w:type="dxa"/>
          </w:tcPr>
          <w:p w:rsidR="00614CF0" w:rsidRPr="006C4008" w:rsidRDefault="005D562B" w:rsidP="005D562B">
            <w:pPr>
              <w:widowControl w:val="0"/>
              <w:autoSpaceDE w:val="0"/>
              <w:autoSpaceDN w:val="0"/>
              <w:adjustRightInd w:val="0"/>
              <w:ind w:left="360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614CF0" w:rsidRPr="006C40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https://ege.sdamgia.ru/test?theme=7</w:t>
              </w:r>
            </w:hyperlink>
            <w:r w:rsidR="00614CF0" w:rsidRPr="006C400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4CF0" w:rsidRPr="006C4008" w:rsidTr="00614CF0">
        <w:tc>
          <w:tcPr>
            <w:tcW w:w="567" w:type="dxa"/>
          </w:tcPr>
          <w:p w:rsidR="00614CF0" w:rsidRPr="006C4008" w:rsidRDefault="00614CF0" w:rsidP="005D5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614CF0" w:rsidRPr="006C4008" w:rsidRDefault="00614CF0" w:rsidP="005D5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Уметь выполнять действия с геометрическими фигурами (квадратная решетка)</w:t>
            </w:r>
          </w:p>
        </w:tc>
        <w:tc>
          <w:tcPr>
            <w:tcW w:w="5387" w:type="dxa"/>
          </w:tcPr>
          <w:p w:rsidR="00614CF0" w:rsidRDefault="005D562B" w:rsidP="005D562B">
            <w:pPr>
              <w:widowControl w:val="0"/>
              <w:autoSpaceDE w:val="0"/>
              <w:autoSpaceDN w:val="0"/>
              <w:adjustRightInd w:val="0"/>
              <w:ind w:left="360"/>
            </w:pPr>
            <w:hyperlink r:id="rId50" w:history="1">
              <w:r w:rsidR="003D6D2C" w:rsidRPr="00C656E2">
                <w:rPr>
                  <w:rStyle w:val="a4"/>
                </w:rPr>
                <w:t>https://math-ege.sdamgia.ru/test?filter=all&amp;category_id=190</w:t>
              </w:r>
            </w:hyperlink>
            <w:r w:rsidR="003D6D2C">
              <w:t xml:space="preserve"> </w:t>
            </w:r>
          </w:p>
          <w:p w:rsidR="003D6D2C" w:rsidRDefault="005D562B" w:rsidP="005D562B">
            <w:pPr>
              <w:widowControl w:val="0"/>
              <w:autoSpaceDE w:val="0"/>
              <w:autoSpaceDN w:val="0"/>
              <w:adjustRightInd w:val="0"/>
              <w:ind w:left="360"/>
            </w:pPr>
            <w:hyperlink r:id="rId51" w:history="1">
              <w:r w:rsidR="003D6D2C" w:rsidRPr="00C656E2">
                <w:rPr>
                  <w:rStyle w:val="a4"/>
                </w:rPr>
                <w:t>https://math-ege.sdamgia.ru/test?filter=all&amp;category_id=123</w:t>
              </w:r>
            </w:hyperlink>
            <w:r w:rsidR="003D6D2C">
              <w:t xml:space="preserve"> </w:t>
            </w:r>
          </w:p>
          <w:p w:rsidR="007D1D3F" w:rsidRPr="006C4008" w:rsidRDefault="005D562B" w:rsidP="005D562B">
            <w:pPr>
              <w:widowControl w:val="0"/>
              <w:autoSpaceDE w:val="0"/>
              <w:autoSpaceDN w:val="0"/>
              <w:adjustRightInd w:val="0"/>
              <w:ind w:left="360"/>
            </w:pPr>
            <w:hyperlink r:id="rId52" w:history="1">
              <w:r w:rsidR="007D1D3F" w:rsidRPr="00C656E2">
                <w:rPr>
                  <w:rStyle w:val="a4"/>
                </w:rPr>
                <w:t>https://math-ege.sdamgia.ru/test?filter=all&amp;category_id=252</w:t>
              </w:r>
            </w:hyperlink>
            <w:r w:rsidR="007D1D3F">
              <w:t xml:space="preserve"> </w:t>
            </w:r>
          </w:p>
        </w:tc>
      </w:tr>
      <w:tr w:rsidR="00614CF0" w:rsidRPr="006C4008" w:rsidTr="00614CF0">
        <w:tc>
          <w:tcPr>
            <w:tcW w:w="567" w:type="dxa"/>
          </w:tcPr>
          <w:p w:rsidR="00614CF0" w:rsidRPr="006C4008" w:rsidRDefault="00614CF0" w:rsidP="005D5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614CF0" w:rsidRPr="006C4008" w:rsidRDefault="00614CF0" w:rsidP="005D5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 xml:space="preserve">Начала теории вероятностей. </w:t>
            </w:r>
          </w:p>
        </w:tc>
        <w:tc>
          <w:tcPr>
            <w:tcW w:w="5387" w:type="dxa"/>
          </w:tcPr>
          <w:p w:rsidR="00614CF0" w:rsidRPr="006C4008" w:rsidRDefault="005D562B" w:rsidP="005D562B">
            <w:pPr>
              <w:widowControl w:val="0"/>
              <w:autoSpaceDE w:val="0"/>
              <w:autoSpaceDN w:val="0"/>
              <w:adjustRightInd w:val="0"/>
              <w:ind w:left="317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614CF0" w:rsidRPr="006C40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https://ege.sdamgia.ru/test?theme=166</w:t>
              </w:r>
            </w:hyperlink>
            <w:r w:rsidR="00614CF0" w:rsidRPr="006C400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4CF0" w:rsidRPr="006C4008" w:rsidTr="00614CF0">
        <w:tc>
          <w:tcPr>
            <w:tcW w:w="567" w:type="dxa"/>
          </w:tcPr>
          <w:p w:rsidR="00614CF0" w:rsidRPr="006C4008" w:rsidRDefault="00614CF0" w:rsidP="005D5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614CF0" w:rsidRPr="006C4008" w:rsidRDefault="00614CF0" w:rsidP="005D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Уметь выполнять преобраз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вание  выражений</w:t>
            </w:r>
          </w:p>
        </w:tc>
        <w:tc>
          <w:tcPr>
            <w:tcW w:w="5387" w:type="dxa"/>
          </w:tcPr>
          <w:p w:rsidR="00614CF0" w:rsidRPr="006C4008" w:rsidRDefault="005D562B" w:rsidP="005D562B">
            <w:pPr>
              <w:widowControl w:val="0"/>
              <w:autoSpaceDE w:val="0"/>
              <w:autoSpaceDN w:val="0"/>
              <w:adjustRightInd w:val="0"/>
              <w:ind w:left="317"/>
            </w:pPr>
            <w:hyperlink r:id="rId54" w:history="1">
              <w:r w:rsidR="00614CF0" w:rsidRPr="006C4008">
                <w:rPr>
                  <w:rStyle w:val="a4"/>
                </w:rPr>
                <w:t>https://mathb-ege.sdamgia.ru/test?theme=236</w:t>
              </w:r>
            </w:hyperlink>
          </w:p>
          <w:p w:rsidR="00614CF0" w:rsidRPr="006C4008" w:rsidRDefault="005D562B" w:rsidP="005D562B">
            <w:pPr>
              <w:widowControl w:val="0"/>
              <w:autoSpaceDE w:val="0"/>
              <w:autoSpaceDN w:val="0"/>
              <w:adjustRightInd w:val="0"/>
              <w:ind w:left="317"/>
            </w:pPr>
            <w:hyperlink r:id="rId55" w:history="1">
              <w:r w:rsidR="00614CF0" w:rsidRPr="006C4008">
                <w:rPr>
                  <w:rStyle w:val="a4"/>
                </w:rPr>
                <w:t>https://mathb-ege.sdamgia.ru/test?theme=235</w:t>
              </w:r>
            </w:hyperlink>
            <w:r w:rsidR="00614CF0" w:rsidRPr="006C4008">
              <w:t xml:space="preserve"> </w:t>
            </w:r>
          </w:p>
          <w:p w:rsidR="00614CF0" w:rsidRPr="006C4008" w:rsidRDefault="005D562B" w:rsidP="005D562B">
            <w:pPr>
              <w:widowControl w:val="0"/>
              <w:autoSpaceDE w:val="0"/>
              <w:autoSpaceDN w:val="0"/>
              <w:adjustRightInd w:val="0"/>
              <w:ind w:left="317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614CF0" w:rsidRPr="006C40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https://ege.sdamgia.ru/test?id=15792022&amp;nt=True&amp;pub=False</w:t>
              </w:r>
            </w:hyperlink>
          </w:p>
          <w:p w:rsidR="00614CF0" w:rsidRPr="006C4008" w:rsidRDefault="005D562B" w:rsidP="005D562B">
            <w:pPr>
              <w:widowControl w:val="0"/>
              <w:autoSpaceDE w:val="0"/>
              <w:autoSpaceDN w:val="0"/>
              <w:adjustRightInd w:val="0"/>
              <w:ind w:left="317"/>
            </w:pPr>
            <w:hyperlink r:id="rId57" w:history="1">
              <w:r w:rsidR="00614CF0" w:rsidRPr="006C4008">
                <w:rPr>
                  <w:rStyle w:val="a4"/>
                </w:rPr>
                <w:t>https://math-ege.sdamgia.ru/test?filter=all&amp;category_id=59</w:t>
              </w:r>
            </w:hyperlink>
            <w:r w:rsidR="00614CF0" w:rsidRPr="006C4008">
              <w:t xml:space="preserve"> </w:t>
            </w:r>
          </w:p>
        </w:tc>
      </w:tr>
      <w:tr w:rsidR="00614CF0" w:rsidRPr="006C4008" w:rsidTr="00614CF0">
        <w:tc>
          <w:tcPr>
            <w:tcW w:w="567" w:type="dxa"/>
          </w:tcPr>
          <w:p w:rsidR="00614CF0" w:rsidRPr="006C4008" w:rsidRDefault="00614CF0" w:rsidP="005D5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614CF0" w:rsidRPr="006C4008" w:rsidRDefault="00614CF0" w:rsidP="005D5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Простейшие показательные, логарифмические, ирраци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нальные, рациональные ура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5387" w:type="dxa"/>
          </w:tcPr>
          <w:p w:rsidR="00614CF0" w:rsidRPr="006C4008" w:rsidRDefault="005D562B" w:rsidP="005D562B">
            <w:pPr>
              <w:widowControl w:val="0"/>
              <w:autoSpaceDE w:val="0"/>
              <w:autoSpaceDN w:val="0"/>
              <w:adjustRightInd w:val="0"/>
              <w:ind w:left="317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614CF0" w:rsidRPr="006C40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https://ege.sdamgia.ru/test?theme=11</w:t>
              </w:r>
            </w:hyperlink>
            <w:r w:rsidR="00614CF0" w:rsidRPr="006C400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4CF0" w:rsidRPr="006C4008" w:rsidRDefault="005D562B" w:rsidP="005D562B">
            <w:pPr>
              <w:widowControl w:val="0"/>
              <w:autoSpaceDE w:val="0"/>
              <w:autoSpaceDN w:val="0"/>
              <w:adjustRightInd w:val="0"/>
              <w:ind w:left="317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614CF0" w:rsidRPr="006C40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https://ege.sdamgia.ru/test?theme=12</w:t>
              </w:r>
            </w:hyperlink>
            <w:r w:rsidR="00614CF0" w:rsidRPr="006C400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4CF0" w:rsidRPr="006C4008" w:rsidRDefault="005D562B" w:rsidP="005D562B">
            <w:pPr>
              <w:widowControl w:val="0"/>
              <w:autoSpaceDE w:val="0"/>
              <w:autoSpaceDN w:val="0"/>
              <w:adjustRightInd w:val="0"/>
              <w:ind w:left="317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614CF0" w:rsidRPr="006C40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https://ege.sdamgia.ru/test?theme=10</w:t>
              </w:r>
            </w:hyperlink>
            <w:r w:rsidR="00614CF0" w:rsidRPr="006C400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4CF0" w:rsidRPr="006C4008" w:rsidRDefault="005D562B" w:rsidP="005D562B">
            <w:pPr>
              <w:widowControl w:val="0"/>
              <w:autoSpaceDE w:val="0"/>
              <w:autoSpaceDN w:val="0"/>
              <w:adjustRightInd w:val="0"/>
              <w:ind w:left="317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614CF0" w:rsidRPr="006C40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https://ege.sdamgia.ru/test?theme=9</w:t>
              </w:r>
            </w:hyperlink>
            <w:r w:rsidR="00614CF0" w:rsidRPr="006C400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4CF0" w:rsidRPr="006C4008" w:rsidTr="00614CF0">
        <w:tc>
          <w:tcPr>
            <w:tcW w:w="567" w:type="dxa"/>
          </w:tcPr>
          <w:p w:rsidR="00614CF0" w:rsidRPr="006C4008" w:rsidRDefault="00614CF0" w:rsidP="005D5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614CF0" w:rsidRPr="006C4008" w:rsidRDefault="00614CF0" w:rsidP="005D5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Уметь находить элементы плоских фигур (планиметрия)</w:t>
            </w:r>
          </w:p>
        </w:tc>
        <w:tc>
          <w:tcPr>
            <w:tcW w:w="5387" w:type="dxa"/>
          </w:tcPr>
          <w:p w:rsidR="00614CF0" w:rsidRPr="006C4008" w:rsidRDefault="005D562B" w:rsidP="005D562B">
            <w:pPr>
              <w:widowControl w:val="0"/>
              <w:autoSpaceDE w:val="0"/>
              <w:autoSpaceDN w:val="0"/>
              <w:adjustRightInd w:val="0"/>
              <w:ind w:left="317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614CF0" w:rsidRPr="006C40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https://ege.sdamgia.ru/test?id=15791980&amp;nt=True&amp;pub=False</w:t>
              </w:r>
            </w:hyperlink>
            <w:r w:rsidR="00614CF0" w:rsidRPr="006C400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4CF0" w:rsidRPr="006C4008" w:rsidTr="00614CF0">
        <w:tc>
          <w:tcPr>
            <w:tcW w:w="567" w:type="dxa"/>
          </w:tcPr>
          <w:p w:rsidR="00614CF0" w:rsidRPr="006C4008" w:rsidRDefault="00614CF0" w:rsidP="005D5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614CF0" w:rsidRPr="006C4008" w:rsidRDefault="00614CF0" w:rsidP="005D5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Физический смысл произво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</w:p>
        </w:tc>
        <w:tc>
          <w:tcPr>
            <w:tcW w:w="5387" w:type="dxa"/>
          </w:tcPr>
          <w:p w:rsidR="00614CF0" w:rsidRPr="006C4008" w:rsidRDefault="007D1D3F" w:rsidP="005D562B">
            <w:pPr>
              <w:widowControl w:val="0"/>
              <w:autoSpaceDE w:val="0"/>
              <w:autoSpaceDN w:val="0"/>
              <w:adjustRightInd w:val="0"/>
              <w:ind w:left="317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7D1D3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https://math-ege.sdamgia.ru/test?filter=all&amp;category_id=69</w:t>
            </w:r>
          </w:p>
        </w:tc>
      </w:tr>
      <w:tr w:rsidR="00614CF0" w:rsidRPr="006C4008" w:rsidTr="00614CF0">
        <w:tc>
          <w:tcPr>
            <w:tcW w:w="567" w:type="dxa"/>
          </w:tcPr>
          <w:p w:rsidR="00614CF0" w:rsidRPr="006C4008" w:rsidRDefault="00614CF0" w:rsidP="005D5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614CF0" w:rsidRPr="006C4008" w:rsidRDefault="00614CF0" w:rsidP="005D5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Уметь находить площадь п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верхности составного мног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гранника и его элементов</w:t>
            </w:r>
          </w:p>
        </w:tc>
        <w:tc>
          <w:tcPr>
            <w:tcW w:w="5387" w:type="dxa"/>
          </w:tcPr>
          <w:p w:rsidR="00614CF0" w:rsidRDefault="005D562B" w:rsidP="005D562B">
            <w:pPr>
              <w:widowControl w:val="0"/>
              <w:autoSpaceDE w:val="0"/>
              <w:autoSpaceDN w:val="0"/>
              <w:adjustRightInd w:val="0"/>
              <w:ind w:left="317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614CF0" w:rsidRPr="006C40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https://mathb-ege.sdamgia.ru/test?theme=148</w:t>
              </w:r>
            </w:hyperlink>
            <w:r w:rsidR="00614CF0" w:rsidRPr="006C400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D3F" w:rsidRDefault="005D562B" w:rsidP="005D562B">
            <w:pPr>
              <w:widowControl w:val="0"/>
              <w:autoSpaceDE w:val="0"/>
              <w:autoSpaceDN w:val="0"/>
              <w:adjustRightInd w:val="0"/>
              <w:ind w:left="317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7D1D3F" w:rsidRPr="00C656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https://math-ege.sdamgia.ru/test?filter=all&amp;category_id=180</w:t>
              </w:r>
            </w:hyperlink>
          </w:p>
          <w:p w:rsidR="007D1D3F" w:rsidRPr="006C4008" w:rsidRDefault="007D1D3F" w:rsidP="005D562B">
            <w:pPr>
              <w:widowControl w:val="0"/>
              <w:autoSpaceDE w:val="0"/>
              <w:autoSpaceDN w:val="0"/>
              <w:adjustRightInd w:val="0"/>
              <w:ind w:left="317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7D1D3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https://math-ege.sdamgia.ru/test?filter=all&amp;category_id=148</w:t>
            </w:r>
          </w:p>
        </w:tc>
      </w:tr>
      <w:tr w:rsidR="00614CF0" w:rsidRPr="006C4008" w:rsidTr="00614CF0">
        <w:tc>
          <w:tcPr>
            <w:tcW w:w="567" w:type="dxa"/>
          </w:tcPr>
          <w:p w:rsidR="00614CF0" w:rsidRPr="006C4008" w:rsidRDefault="00614CF0" w:rsidP="005D5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614CF0" w:rsidRPr="006C4008" w:rsidRDefault="00614CF0" w:rsidP="005D5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Уметь выполнять вычисления и преобразования. (Действия с формулами). Задачи с практ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 xml:space="preserve">ческим содержанием </w:t>
            </w:r>
          </w:p>
        </w:tc>
        <w:tc>
          <w:tcPr>
            <w:tcW w:w="5387" w:type="dxa"/>
          </w:tcPr>
          <w:p w:rsidR="00614CF0" w:rsidRPr="006C4008" w:rsidRDefault="005D562B" w:rsidP="005D562B">
            <w:pPr>
              <w:widowControl w:val="0"/>
              <w:autoSpaceDE w:val="0"/>
              <w:autoSpaceDN w:val="0"/>
              <w:adjustRightInd w:val="0"/>
              <w:ind w:left="317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614CF0" w:rsidRPr="006C40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https://ege.sdamgia.ru/test?id=15792039&amp;nt=True&amp;pub=False</w:t>
              </w:r>
            </w:hyperlink>
            <w:r w:rsidR="00614CF0" w:rsidRPr="006C400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4CF0" w:rsidRPr="006C4008" w:rsidTr="00614CF0">
        <w:tc>
          <w:tcPr>
            <w:tcW w:w="567" w:type="dxa"/>
          </w:tcPr>
          <w:p w:rsidR="00614CF0" w:rsidRPr="006C4008" w:rsidRDefault="00614CF0" w:rsidP="005D5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614CF0" w:rsidRPr="006C4008" w:rsidRDefault="00614CF0" w:rsidP="005D5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Уметь использовать приобр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 xml:space="preserve">тенные знания и умения в практической деятельности и 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повседневной жизни (Решение текстовых задач). Текстовые задачи на движение, работу, смеси и сплавы, проценты</w:t>
            </w:r>
          </w:p>
        </w:tc>
        <w:tc>
          <w:tcPr>
            <w:tcW w:w="5387" w:type="dxa"/>
          </w:tcPr>
          <w:p w:rsidR="00614CF0" w:rsidRDefault="005D562B" w:rsidP="005D562B">
            <w:pPr>
              <w:widowControl w:val="0"/>
              <w:autoSpaceDE w:val="0"/>
              <w:autoSpaceDN w:val="0"/>
              <w:adjustRightInd w:val="0"/>
              <w:ind w:left="317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614CF0" w:rsidRPr="006C40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https://ege.sdamgia.ru/test?id=15792050&amp;nt=True&amp;pub=False</w:t>
              </w:r>
            </w:hyperlink>
            <w:r w:rsidR="00614CF0" w:rsidRPr="006C400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D3F" w:rsidRDefault="005D562B" w:rsidP="005D562B">
            <w:pPr>
              <w:widowControl w:val="0"/>
              <w:autoSpaceDE w:val="0"/>
              <w:autoSpaceDN w:val="0"/>
              <w:adjustRightInd w:val="0"/>
              <w:ind w:left="317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7D1D3F" w:rsidRPr="00C656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https://math-</w:t>
              </w:r>
              <w:r w:rsidR="007D1D3F" w:rsidRPr="00C656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ege.sdamgia.ru/test?filter=all&amp;category_id=88</w:t>
              </w:r>
            </w:hyperlink>
          </w:p>
          <w:p w:rsidR="007D1D3F" w:rsidRPr="006C4008" w:rsidRDefault="007D1D3F" w:rsidP="005D562B">
            <w:pPr>
              <w:widowControl w:val="0"/>
              <w:autoSpaceDE w:val="0"/>
              <w:autoSpaceDN w:val="0"/>
              <w:adjustRightInd w:val="0"/>
              <w:ind w:left="317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7D1D3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https://math-ege.sdamgia.ru/test?filter=all&amp;category_id=87</w:t>
            </w:r>
          </w:p>
        </w:tc>
      </w:tr>
      <w:tr w:rsidR="00614CF0" w:rsidRPr="006C4008" w:rsidTr="00614CF0">
        <w:tc>
          <w:tcPr>
            <w:tcW w:w="567" w:type="dxa"/>
          </w:tcPr>
          <w:p w:rsidR="00614CF0" w:rsidRPr="006C4008" w:rsidRDefault="00614CF0" w:rsidP="005D5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969" w:type="dxa"/>
          </w:tcPr>
          <w:p w:rsidR="00614CF0" w:rsidRPr="006C4008" w:rsidRDefault="00614CF0" w:rsidP="005D5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Уметь решать неравенства</w:t>
            </w:r>
          </w:p>
        </w:tc>
        <w:tc>
          <w:tcPr>
            <w:tcW w:w="5387" w:type="dxa"/>
          </w:tcPr>
          <w:p w:rsidR="00614CF0" w:rsidRPr="006C4008" w:rsidRDefault="005D562B" w:rsidP="005D562B">
            <w:pPr>
              <w:widowControl w:val="0"/>
              <w:autoSpaceDE w:val="0"/>
              <w:autoSpaceDN w:val="0"/>
              <w:adjustRightInd w:val="0"/>
              <w:ind w:left="317"/>
            </w:pPr>
            <w:hyperlink r:id="rId68" w:history="1">
              <w:r w:rsidR="00614CF0" w:rsidRPr="006C4008">
                <w:rPr>
                  <w:rStyle w:val="a4"/>
                </w:rPr>
                <w:t>https://math-oge.sdamgia.ru/test?theme=72</w:t>
              </w:r>
            </w:hyperlink>
          </w:p>
        </w:tc>
      </w:tr>
      <w:tr w:rsidR="00614CF0" w:rsidRPr="003D54D8" w:rsidTr="00614CF0">
        <w:tc>
          <w:tcPr>
            <w:tcW w:w="567" w:type="dxa"/>
          </w:tcPr>
          <w:p w:rsidR="00614CF0" w:rsidRPr="006C4008" w:rsidRDefault="00614CF0" w:rsidP="005D5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614CF0" w:rsidRPr="006C4008" w:rsidRDefault="00614CF0" w:rsidP="005D5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Решение тригонометрических уравнений повышенного уро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4008">
              <w:rPr>
                <w:rFonts w:ascii="Times New Roman" w:hAnsi="Times New Roman" w:cs="Times New Roman"/>
                <w:sz w:val="28"/>
                <w:szCs w:val="28"/>
              </w:rPr>
              <w:t xml:space="preserve">ня сложности с развернутым ответом </w:t>
            </w:r>
          </w:p>
        </w:tc>
        <w:tc>
          <w:tcPr>
            <w:tcW w:w="5387" w:type="dxa"/>
          </w:tcPr>
          <w:p w:rsidR="00614CF0" w:rsidRPr="003D54D8" w:rsidRDefault="005D562B" w:rsidP="005D562B">
            <w:pPr>
              <w:widowControl w:val="0"/>
              <w:autoSpaceDE w:val="0"/>
              <w:autoSpaceDN w:val="0"/>
              <w:adjustRightInd w:val="0"/>
              <w:ind w:left="317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614CF0" w:rsidRPr="006C40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https://ege.sdamgia.ru/test?theme=167</w:t>
              </w:r>
            </w:hyperlink>
            <w:r w:rsidR="00614CF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C4008" w:rsidRDefault="006C4008" w:rsidP="006C400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2E2" w:rsidRPr="007352E2" w:rsidRDefault="007352E2" w:rsidP="00A3242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2E2">
        <w:rPr>
          <w:rFonts w:ascii="Times New Roman" w:hAnsi="Times New Roman" w:cs="Times New Roman"/>
          <w:b/>
          <w:sz w:val="28"/>
          <w:szCs w:val="28"/>
        </w:rPr>
        <w:t>Выводы и рекомендации.</w:t>
      </w:r>
    </w:p>
    <w:p w:rsidR="0021690D" w:rsidRDefault="005C4D35" w:rsidP="004B7282">
      <w:pPr>
        <w:pStyle w:val="a6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2CC">
        <w:rPr>
          <w:rFonts w:ascii="Times New Roman" w:hAnsi="Times New Roman" w:cs="Times New Roman"/>
          <w:sz w:val="28"/>
          <w:szCs w:val="28"/>
        </w:rPr>
        <w:t xml:space="preserve">Для достижения успешного результата </w:t>
      </w:r>
      <w:r w:rsidR="00BF2E43">
        <w:rPr>
          <w:rFonts w:ascii="Times New Roman" w:hAnsi="Times New Roman" w:cs="Times New Roman"/>
          <w:sz w:val="28"/>
          <w:szCs w:val="28"/>
        </w:rPr>
        <w:t>при подготовке к итог</w:t>
      </w:r>
      <w:r w:rsidR="00BF2E43">
        <w:rPr>
          <w:rFonts w:ascii="Times New Roman" w:hAnsi="Times New Roman" w:cs="Times New Roman"/>
          <w:sz w:val="28"/>
          <w:szCs w:val="28"/>
        </w:rPr>
        <w:t>о</w:t>
      </w:r>
      <w:r w:rsidR="00BF2E43">
        <w:rPr>
          <w:rFonts w:ascii="Times New Roman" w:hAnsi="Times New Roman" w:cs="Times New Roman"/>
          <w:sz w:val="28"/>
          <w:szCs w:val="28"/>
        </w:rPr>
        <w:t xml:space="preserve">вой аттестации </w:t>
      </w:r>
      <w:r w:rsidRPr="00F172CC">
        <w:rPr>
          <w:rFonts w:ascii="Times New Roman" w:hAnsi="Times New Roman" w:cs="Times New Roman"/>
          <w:sz w:val="28"/>
          <w:szCs w:val="28"/>
        </w:rPr>
        <w:t>необходим дифференцированны</w:t>
      </w:r>
      <w:r w:rsidR="006C27BF" w:rsidRPr="00F172CC">
        <w:rPr>
          <w:rFonts w:ascii="Times New Roman" w:hAnsi="Times New Roman" w:cs="Times New Roman"/>
          <w:sz w:val="28"/>
          <w:szCs w:val="28"/>
        </w:rPr>
        <w:t>й подход к подготовке уч</w:t>
      </w:r>
      <w:r w:rsidR="006C27BF" w:rsidRPr="00F172CC">
        <w:rPr>
          <w:rFonts w:ascii="Times New Roman" w:hAnsi="Times New Roman" w:cs="Times New Roman"/>
          <w:sz w:val="28"/>
          <w:szCs w:val="28"/>
        </w:rPr>
        <w:t>а</w:t>
      </w:r>
      <w:r w:rsidR="006C27BF" w:rsidRPr="00F172CC">
        <w:rPr>
          <w:rFonts w:ascii="Times New Roman" w:hAnsi="Times New Roman" w:cs="Times New Roman"/>
          <w:sz w:val="28"/>
          <w:szCs w:val="28"/>
        </w:rPr>
        <w:t xml:space="preserve">щихся. </w:t>
      </w:r>
      <w:r w:rsidR="00F172CC">
        <w:rPr>
          <w:rFonts w:ascii="Times New Roman" w:hAnsi="Times New Roman" w:cs="Times New Roman"/>
          <w:sz w:val="28"/>
          <w:szCs w:val="28"/>
        </w:rPr>
        <w:t xml:space="preserve">Для этого учащихся  необходимо разделить на группы в соответствии с уровнем их подготовки и организовать целенаправленную </w:t>
      </w:r>
      <w:proofErr w:type="gramStart"/>
      <w:r w:rsidR="00F172CC">
        <w:rPr>
          <w:rFonts w:ascii="Times New Roman" w:hAnsi="Times New Roman" w:cs="Times New Roman"/>
          <w:sz w:val="28"/>
          <w:szCs w:val="28"/>
        </w:rPr>
        <w:t>подготовку</w:t>
      </w:r>
      <w:proofErr w:type="gramEnd"/>
      <w:r w:rsidR="00F172CC">
        <w:rPr>
          <w:rFonts w:ascii="Times New Roman" w:hAnsi="Times New Roman" w:cs="Times New Roman"/>
          <w:sz w:val="28"/>
          <w:szCs w:val="28"/>
        </w:rPr>
        <w:t xml:space="preserve"> как на уроках, так и  во внеурочное время на дополнительных занятиях. </w:t>
      </w:r>
      <w:r w:rsidR="0021690D">
        <w:rPr>
          <w:rFonts w:ascii="Times New Roman" w:hAnsi="Times New Roman" w:cs="Times New Roman"/>
          <w:sz w:val="28"/>
          <w:szCs w:val="28"/>
        </w:rPr>
        <w:t xml:space="preserve">При этом с учащимися, </w:t>
      </w:r>
      <w:r w:rsidR="009E35FF">
        <w:rPr>
          <w:rFonts w:ascii="Times New Roman" w:hAnsi="Times New Roman" w:cs="Times New Roman"/>
          <w:sz w:val="28"/>
          <w:szCs w:val="28"/>
        </w:rPr>
        <w:t xml:space="preserve">набравшими на диагностической работе </w:t>
      </w:r>
      <w:r w:rsidR="0021690D">
        <w:rPr>
          <w:rFonts w:ascii="Times New Roman" w:hAnsi="Times New Roman" w:cs="Times New Roman"/>
          <w:sz w:val="28"/>
          <w:szCs w:val="28"/>
        </w:rPr>
        <w:t xml:space="preserve"> менее </w:t>
      </w:r>
      <w:r w:rsidR="00CD5E1E">
        <w:rPr>
          <w:rFonts w:ascii="Times New Roman" w:hAnsi="Times New Roman" w:cs="Times New Roman"/>
          <w:sz w:val="28"/>
          <w:szCs w:val="28"/>
        </w:rPr>
        <w:t xml:space="preserve">7 </w:t>
      </w:r>
      <w:r w:rsidR="0021690D">
        <w:rPr>
          <w:rFonts w:ascii="Times New Roman" w:hAnsi="Times New Roman" w:cs="Times New Roman"/>
          <w:sz w:val="28"/>
          <w:szCs w:val="28"/>
        </w:rPr>
        <w:t>баллов</w:t>
      </w:r>
      <w:r w:rsidR="00F52CDB">
        <w:rPr>
          <w:rFonts w:ascii="Times New Roman" w:hAnsi="Times New Roman" w:cs="Times New Roman"/>
          <w:sz w:val="28"/>
          <w:szCs w:val="28"/>
        </w:rPr>
        <w:t xml:space="preserve"> и пл</w:t>
      </w:r>
      <w:r w:rsidR="00F52CDB">
        <w:rPr>
          <w:rFonts w:ascii="Times New Roman" w:hAnsi="Times New Roman" w:cs="Times New Roman"/>
          <w:sz w:val="28"/>
          <w:szCs w:val="28"/>
        </w:rPr>
        <w:t>а</w:t>
      </w:r>
      <w:r w:rsidR="00F52CDB">
        <w:rPr>
          <w:rFonts w:ascii="Times New Roman" w:hAnsi="Times New Roman" w:cs="Times New Roman"/>
          <w:sz w:val="28"/>
          <w:szCs w:val="28"/>
        </w:rPr>
        <w:t>нирующи</w:t>
      </w:r>
      <w:r w:rsidR="005D562B">
        <w:rPr>
          <w:rFonts w:ascii="Times New Roman" w:hAnsi="Times New Roman" w:cs="Times New Roman"/>
          <w:sz w:val="28"/>
          <w:szCs w:val="28"/>
        </w:rPr>
        <w:t>ми</w:t>
      </w:r>
      <w:r w:rsidR="00F52CDB">
        <w:rPr>
          <w:rFonts w:ascii="Times New Roman" w:hAnsi="Times New Roman" w:cs="Times New Roman"/>
          <w:sz w:val="28"/>
          <w:szCs w:val="28"/>
        </w:rPr>
        <w:t xml:space="preserve"> сдавать экзамен на профильном уровне</w:t>
      </w:r>
      <w:r w:rsidR="005D6059">
        <w:rPr>
          <w:rFonts w:ascii="Times New Roman" w:hAnsi="Times New Roman" w:cs="Times New Roman"/>
          <w:sz w:val="28"/>
          <w:szCs w:val="28"/>
        </w:rPr>
        <w:t>,</w:t>
      </w:r>
      <w:r w:rsidR="004B7282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21690D">
        <w:rPr>
          <w:rFonts w:ascii="Times New Roman" w:hAnsi="Times New Roman" w:cs="Times New Roman"/>
          <w:sz w:val="28"/>
          <w:szCs w:val="28"/>
        </w:rPr>
        <w:t xml:space="preserve"> нео</w:t>
      </w:r>
      <w:r w:rsidR="0021690D">
        <w:rPr>
          <w:rFonts w:ascii="Times New Roman" w:hAnsi="Times New Roman" w:cs="Times New Roman"/>
          <w:sz w:val="28"/>
          <w:szCs w:val="28"/>
        </w:rPr>
        <w:t>б</w:t>
      </w:r>
      <w:r w:rsidR="0021690D">
        <w:rPr>
          <w:rFonts w:ascii="Times New Roman" w:hAnsi="Times New Roman" w:cs="Times New Roman"/>
          <w:sz w:val="28"/>
          <w:szCs w:val="28"/>
        </w:rPr>
        <w:t>ходимо отработать следующие вопросы:</w:t>
      </w:r>
    </w:p>
    <w:p w:rsidR="0021690D" w:rsidRPr="0021690D" w:rsidRDefault="0021690D" w:rsidP="00E95B9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90D">
        <w:rPr>
          <w:rFonts w:ascii="Times New Roman" w:hAnsi="Times New Roman" w:cs="Times New Roman"/>
          <w:bCs/>
          <w:sz w:val="28"/>
          <w:szCs w:val="28"/>
        </w:rPr>
        <w:t>-правила выполнения операций сложения, вычитания, умножения и д</w:t>
      </w:r>
      <w:r w:rsidRPr="0021690D">
        <w:rPr>
          <w:rFonts w:ascii="Times New Roman" w:hAnsi="Times New Roman" w:cs="Times New Roman"/>
          <w:bCs/>
          <w:sz w:val="28"/>
          <w:szCs w:val="28"/>
        </w:rPr>
        <w:t>е</w:t>
      </w:r>
      <w:r w:rsidRPr="0021690D">
        <w:rPr>
          <w:rFonts w:ascii="Times New Roman" w:hAnsi="Times New Roman" w:cs="Times New Roman"/>
          <w:bCs/>
          <w:sz w:val="28"/>
          <w:szCs w:val="28"/>
        </w:rPr>
        <w:t>ления десятичных и обыкновенных дробей,  понятия часть от числа и пр</w:t>
      </w:r>
      <w:r w:rsidRPr="0021690D">
        <w:rPr>
          <w:rFonts w:ascii="Times New Roman" w:hAnsi="Times New Roman" w:cs="Times New Roman"/>
          <w:bCs/>
          <w:sz w:val="28"/>
          <w:szCs w:val="28"/>
        </w:rPr>
        <w:t>о</w:t>
      </w:r>
      <w:r w:rsidRPr="0021690D">
        <w:rPr>
          <w:rFonts w:ascii="Times New Roman" w:hAnsi="Times New Roman" w:cs="Times New Roman"/>
          <w:bCs/>
          <w:sz w:val="28"/>
          <w:szCs w:val="28"/>
        </w:rPr>
        <w:t xml:space="preserve">цент от числа, </w:t>
      </w:r>
      <w:proofErr w:type="spellStart"/>
      <w:r w:rsidR="005D6059">
        <w:rPr>
          <w:rFonts w:ascii="Times New Roman" w:hAnsi="Times New Roman" w:cs="Times New Roman"/>
          <w:bCs/>
          <w:sz w:val="28"/>
          <w:szCs w:val="28"/>
        </w:rPr>
        <w:t>доформировать</w:t>
      </w:r>
      <w:proofErr w:type="spellEnd"/>
      <w:r w:rsidRPr="0021690D">
        <w:rPr>
          <w:rFonts w:ascii="Times New Roman" w:hAnsi="Times New Roman" w:cs="Times New Roman"/>
          <w:bCs/>
          <w:sz w:val="28"/>
          <w:szCs w:val="28"/>
        </w:rPr>
        <w:t xml:space="preserve"> навыки решения задач на проценты; </w:t>
      </w:r>
    </w:p>
    <w:p w:rsidR="0021690D" w:rsidRPr="0021690D" w:rsidRDefault="0021690D" w:rsidP="00E95B9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90D">
        <w:rPr>
          <w:rFonts w:ascii="Times New Roman" w:hAnsi="Times New Roman" w:cs="Times New Roman"/>
          <w:bCs/>
          <w:sz w:val="28"/>
          <w:szCs w:val="28"/>
        </w:rPr>
        <w:t>-методы решения простейших рациональных, квадратных, ирраци</w:t>
      </w:r>
      <w:r w:rsidRPr="0021690D">
        <w:rPr>
          <w:rFonts w:ascii="Times New Roman" w:hAnsi="Times New Roman" w:cs="Times New Roman"/>
          <w:bCs/>
          <w:sz w:val="28"/>
          <w:szCs w:val="28"/>
        </w:rPr>
        <w:t>о</w:t>
      </w:r>
      <w:r w:rsidRPr="0021690D">
        <w:rPr>
          <w:rFonts w:ascii="Times New Roman" w:hAnsi="Times New Roman" w:cs="Times New Roman"/>
          <w:bCs/>
          <w:sz w:val="28"/>
          <w:szCs w:val="28"/>
        </w:rPr>
        <w:t>нальных, показательных, логарифмических и тригонометрических уравн</w:t>
      </w:r>
      <w:r w:rsidRPr="0021690D">
        <w:rPr>
          <w:rFonts w:ascii="Times New Roman" w:hAnsi="Times New Roman" w:cs="Times New Roman"/>
          <w:bCs/>
          <w:sz w:val="28"/>
          <w:szCs w:val="28"/>
        </w:rPr>
        <w:t>е</w:t>
      </w:r>
      <w:r w:rsidRPr="0021690D">
        <w:rPr>
          <w:rFonts w:ascii="Times New Roman" w:hAnsi="Times New Roman" w:cs="Times New Roman"/>
          <w:bCs/>
          <w:sz w:val="28"/>
          <w:szCs w:val="28"/>
        </w:rPr>
        <w:t>ний.</w:t>
      </w:r>
    </w:p>
    <w:p w:rsidR="0021690D" w:rsidRPr="0021690D" w:rsidRDefault="0021690D" w:rsidP="00E95B9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90D">
        <w:rPr>
          <w:rFonts w:ascii="Times New Roman" w:hAnsi="Times New Roman" w:cs="Times New Roman"/>
          <w:bCs/>
          <w:sz w:val="28"/>
          <w:szCs w:val="28"/>
        </w:rPr>
        <w:t>-умения считывать информацию,  представленную графически и в виде диаграмм;</w:t>
      </w:r>
    </w:p>
    <w:p w:rsidR="0021690D" w:rsidRPr="0021690D" w:rsidRDefault="0021690D" w:rsidP="00E95B9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90D">
        <w:rPr>
          <w:rFonts w:ascii="Times New Roman" w:hAnsi="Times New Roman" w:cs="Times New Roman"/>
          <w:bCs/>
          <w:sz w:val="28"/>
          <w:szCs w:val="28"/>
        </w:rPr>
        <w:t>-умения осмысливать текст задачи (читать задачу по предложениям, пересказывать предложения, формулировать вопросы);</w:t>
      </w:r>
    </w:p>
    <w:p w:rsidR="0021690D" w:rsidRPr="0021690D" w:rsidRDefault="0021690D" w:rsidP="00E95B9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21690D">
        <w:rPr>
          <w:rFonts w:ascii="Times New Roman" w:hAnsi="Times New Roman" w:cs="Times New Roman"/>
          <w:bCs/>
          <w:sz w:val="28"/>
          <w:szCs w:val="28"/>
        </w:rPr>
        <w:t>формулы нахождения площадей треугольников и четырехугольников;</w:t>
      </w:r>
    </w:p>
    <w:p w:rsidR="0021690D" w:rsidRPr="008B0003" w:rsidRDefault="0021690D" w:rsidP="00E95B9F">
      <w:pPr>
        <w:spacing w:after="0"/>
        <w:ind w:left="1211" w:hanging="5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003">
        <w:rPr>
          <w:rFonts w:ascii="Times New Roman" w:hAnsi="Times New Roman" w:cs="Times New Roman"/>
          <w:bCs/>
          <w:sz w:val="28"/>
          <w:szCs w:val="28"/>
        </w:rPr>
        <w:t>-навыки нахо</w:t>
      </w:r>
      <w:r w:rsidR="005D6059" w:rsidRPr="008B0003">
        <w:rPr>
          <w:rFonts w:ascii="Times New Roman" w:hAnsi="Times New Roman" w:cs="Times New Roman"/>
          <w:bCs/>
          <w:sz w:val="28"/>
          <w:szCs w:val="28"/>
        </w:rPr>
        <w:t>ждения</w:t>
      </w:r>
      <w:r w:rsidRPr="008B0003">
        <w:rPr>
          <w:rFonts w:ascii="Times New Roman" w:hAnsi="Times New Roman" w:cs="Times New Roman"/>
          <w:bCs/>
          <w:sz w:val="28"/>
          <w:szCs w:val="28"/>
        </w:rPr>
        <w:t xml:space="preserve"> вероятност</w:t>
      </w:r>
      <w:r w:rsidR="008B0003">
        <w:rPr>
          <w:rFonts w:ascii="Times New Roman" w:hAnsi="Times New Roman" w:cs="Times New Roman"/>
          <w:bCs/>
          <w:sz w:val="28"/>
          <w:szCs w:val="28"/>
        </w:rPr>
        <w:t>и</w:t>
      </w:r>
      <w:r w:rsidRPr="008B0003">
        <w:rPr>
          <w:rFonts w:ascii="Times New Roman" w:hAnsi="Times New Roman" w:cs="Times New Roman"/>
          <w:bCs/>
          <w:sz w:val="28"/>
          <w:szCs w:val="28"/>
        </w:rPr>
        <w:t xml:space="preserve"> события;</w:t>
      </w:r>
    </w:p>
    <w:p w:rsidR="0021690D" w:rsidRDefault="0021690D" w:rsidP="00E95B9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90D">
        <w:rPr>
          <w:rFonts w:ascii="Times New Roman" w:hAnsi="Times New Roman" w:cs="Times New Roman"/>
          <w:bCs/>
          <w:sz w:val="28"/>
          <w:szCs w:val="28"/>
        </w:rPr>
        <w:t>-основные геометрические  понятия  из курса планиметрии и стере</w:t>
      </w:r>
      <w:r w:rsidRPr="0021690D">
        <w:rPr>
          <w:rFonts w:ascii="Times New Roman" w:hAnsi="Times New Roman" w:cs="Times New Roman"/>
          <w:bCs/>
          <w:sz w:val="28"/>
          <w:szCs w:val="28"/>
        </w:rPr>
        <w:t>о</w:t>
      </w:r>
      <w:r w:rsidRPr="0021690D">
        <w:rPr>
          <w:rFonts w:ascii="Times New Roman" w:hAnsi="Times New Roman" w:cs="Times New Roman"/>
          <w:bCs/>
          <w:sz w:val="28"/>
          <w:szCs w:val="28"/>
        </w:rPr>
        <w:t>метрии (формулы нахождения объемов тел, площади поверхностей).</w:t>
      </w:r>
    </w:p>
    <w:p w:rsidR="009E35FF" w:rsidRDefault="009E35FF" w:rsidP="00E95B9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CD5E1E">
        <w:rPr>
          <w:rFonts w:ascii="Times New Roman" w:hAnsi="Times New Roman" w:cs="Times New Roman"/>
          <w:bCs/>
          <w:sz w:val="28"/>
          <w:szCs w:val="28"/>
        </w:rPr>
        <w:t>учащимися</w:t>
      </w:r>
      <w:r w:rsidR="00EB0EDA">
        <w:rPr>
          <w:rFonts w:ascii="Times New Roman" w:hAnsi="Times New Roman" w:cs="Times New Roman"/>
          <w:bCs/>
          <w:sz w:val="28"/>
          <w:szCs w:val="28"/>
        </w:rPr>
        <w:t>,</w:t>
      </w:r>
      <w:r w:rsidR="00CD5E1E">
        <w:rPr>
          <w:rFonts w:ascii="Times New Roman" w:hAnsi="Times New Roman" w:cs="Times New Roman"/>
          <w:bCs/>
          <w:sz w:val="28"/>
          <w:szCs w:val="28"/>
        </w:rPr>
        <w:t xml:space="preserve"> набравшими от 8 до 14 баллов</w:t>
      </w:r>
      <w:r w:rsidR="00EB0ED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необходимо</w:t>
      </w:r>
      <w:r w:rsidR="00EF406E">
        <w:rPr>
          <w:rFonts w:ascii="Times New Roman" w:hAnsi="Times New Roman" w:cs="Times New Roman"/>
          <w:bCs/>
          <w:sz w:val="28"/>
          <w:szCs w:val="28"/>
        </w:rPr>
        <w:t xml:space="preserve"> отработать</w:t>
      </w:r>
      <w:r w:rsidR="00CD5E1E">
        <w:rPr>
          <w:rFonts w:ascii="Times New Roman" w:hAnsi="Times New Roman" w:cs="Times New Roman"/>
          <w:bCs/>
          <w:sz w:val="28"/>
          <w:szCs w:val="28"/>
        </w:rPr>
        <w:t xml:space="preserve"> следующие темы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E35FF" w:rsidRPr="009E35FF" w:rsidRDefault="009E35FF" w:rsidP="00E95B9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5FF">
        <w:rPr>
          <w:rFonts w:ascii="Times New Roman" w:hAnsi="Times New Roman" w:cs="Times New Roman"/>
          <w:bCs/>
          <w:sz w:val="28"/>
          <w:szCs w:val="28"/>
        </w:rPr>
        <w:t>формулы для выполнения преобразований: степенных, показательных, логарифмических, тригонометрических выражений;</w:t>
      </w:r>
    </w:p>
    <w:p w:rsidR="009E35FF" w:rsidRPr="009E35FF" w:rsidRDefault="009E35FF" w:rsidP="00E95B9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5FF">
        <w:rPr>
          <w:rFonts w:ascii="Times New Roman" w:hAnsi="Times New Roman" w:cs="Times New Roman"/>
          <w:bCs/>
          <w:sz w:val="28"/>
          <w:szCs w:val="28"/>
        </w:rPr>
        <w:lastRenderedPageBreak/>
        <w:t>методы решения текстовых задач на движение, работу, проценты, см</w:t>
      </w:r>
      <w:r w:rsidRPr="009E35FF">
        <w:rPr>
          <w:rFonts w:ascii="Times New Roman" w:hAnsi="Times New Roman" w:cs="Times New Roman"/>
          <w:bCs/>
          <w:sz w:val="28"/>
          <w:szCs w:val="28"/>
        </w:rPr>
        <w:t>е</w:t>
      </w:r>
      <w:r w:rsidRPr="009E35FF">
        <w:rPr>
          <w:rFonts w:ascii="Times New Roman" w:hAnsi="Times New Roman" w:cs="Times New Roman"/>
          <w:bCs/>
          <w:sz w:val="28"/>
          <w:szCs w:val="28"/>
        </w:rPr>
        <w:t>си, сплавы.</w:t>
      </w:r>
    </w:p>
    <w:p w:rsidR="009E35FF" w:rsidRDefault="009E35FF" w:rsidP="00E95B9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5FF">
        <w:rPr>
          <w:rFonts w:ascii="Times New Roman" w:hAnsi="Times New Roman" w:cs="Times New Roman"/>
          <w:bCs/>
          <w:sz w:val="28"/>
          <w:szCs w:val="28"/>
        </w:rPr>
        <w:t>методы решения показательных, логарифмических тригонометрич</w:t>
      </w:r>
      <w:r w:rsidRPr="009E35FF">
        <w:rPr>
          <w:rFonts w:ascii="Times New Roman" w:hAnsi="Times New Roman" w:cs="Times New Roman"/>
          <w:bCs/>
          <w:sz w:val="28"/>
          <w:szCs w:val="28"/>
        </w:rPr>
        <w:t>е</w:t>
      </w:r>
      <w:r w:rsidRPr="009E35FF">
        <w:rPr>
          <w:rFonts w:ascii="Times New Roman" w:hAnsi="Times New Roman" w:cs="Times New Roman"/>
          <w:bCs/>
          <w:sz w:val="28"/>
          <w:szCs w:val="28"/>
        </w:rPr>
        <w:t xml:space="preserve">ских уравнений и их систем. </w:t>
      </w:r>
    </w:p>
    <w:p w:rsidR="00EB0EDA" w:rsidRPr="00EB0EDA" w:rsidRDefault="00EB0EDA" w:rsidP="00EB0ED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0EDA">
        <w:rPr>
          <w:rFonts w:ascii="Times New Roman" w:hAnsi="Times New Roman" w:cs="Times New Roman"/>
          <w:b/>
          <w:bCs/>
          <w:sz w:val="28"/>
          <w:szCs w:val="28"/>
        </w:rPr>
        <w:t xml:space="preserve">Следует отметить, что с </w:t>
      </w:r>
      <w:proofErr w:type="gramStart"/>
      <w:r w:rsidRPr="00EB0EDA">
        <w:rPr>
          <w:rFonts w:ascii="Times New Roman" w:hAnsi="Times New Roman" w:cs="Times New Roman"/>
          <w:b/>
          <w:bCs/>
          <w:sz w:val="28"/>
          <w:szCs w:val="28"/>
        </w:rPr>
        <w:t>обучающими</w:t>
      </w:r>
      <w:proofErr w:type="gramEnd"/>
      <w:r w:rsidRPr="00EB0EDA">
        <w:rPr>
          <w:rFonts w:ascii="Times New Roman" w:hAnsi="Times New Roman" w:cs="Times New Roman"/>
          <w:b/>
          <w:bCs/>
          <w:sz w:val="28"/>
          <w:szCs w:val="28"/>
        </w:rPr>
        <w:t>, планирующими сдавать э</w:t>
      </w:r>
      <w:r w:rsidRPr="00EB0ED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B0EDA">
        <w:rPr>
          <w:rFonts w:ascii="Times New Roman" w:hAnsi="Times New Roman" w:cs="Times New Roman"/>
          <w:b/>
          <w:bCs/>
          <w:sz w:val="28"/>
          <w:szCs w:val="28"/>
        </w:rPr>
        <w:t>замен на профильном уровне, необходимо отработать задания базового и повышенного уровней сложности с кратким ответом (задания 1-12)  и только потом переходить к заданиям повышенного и высокого уровней сложности с развернутым ответом</w:t>
      </w:r>
    </w:p>
    <w:p w:rsidR="004B7282" w:rsidRDefault="004B7282" w:rsidP="00E95B9F">
      <w:pPr>
        <w:pStyle w:val="a6"/>
        <w:spacing w:before="24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282">
        <w:rPr>
          <w:rFonts w:ascii="Times New Roman" w:hAnsi="Times New Roman" w:cs="Times New Roman"/>
          <w:bCs/>
          <w:sz w:val="28"/>
          <w:szCs w:val="28"/>
        </w:rPr>
        <w:t>2. Необходимо регулярно проводить повторение проблемных тем, к</w:t>
      </w:r>
      <w:r w:rsidRPr="004B7282">
        <w:rPr>
          <w:rFonts w:ascii="Times New Roman" w:hAnsi="Times New Roman" w:cs="Times New Roman"/>
          <w:bCs/>
          <w:sz w:val="28"/>
          <w:szCs w:val="28"/>
        </w:rPr>
        <w:t>о</w:t>
      </w:r>
      <w:r w:rsidRPr="004B7282">
        <w:rPr>
          <w:rFonts w:ascii="Times New Roman" w:hAnsi="Times New Roman" w:cs="Times New Roman"/>
          <w:bCs/>
          <w:sz w:val="28"/>
          <w:szCs w:val="28"/>
        </w:rPr>
        <w:t>торые выявляются при проведении текущего контроля</w:t>
      </w:r>
      <w:r w:rsidR="00CD5E1E">
        <w:rPr>
          <w:rFonts w:ascii="Times New Roman" w:hAnsi="Times New Roman" w:cs="Times New Roman"/>
          <w:bCs/>
          <w:sz w:val="28"/>
          <w:szCs w:val="28"/>
        </w:rPr>
        <w:t>, включив их в темат</w:t>
      </w:r>
      <w:r w:rsidR="00CD5E1E">
        <w:rPr>
          <w:rFonts w:ascii="Times New Roman" w:hAnsi="Times New Roman" w:cs="Times New Roman"/>
          <w:bCs/>
          <w:sz w:val="28"/>
          <w:szCs w:val="28"/>
        </w:rPr>
        <w:t>и</w:t>
      </w:r>
      <w:r w:rsidR="00CD5E1E">
        <w:rPr>
          <w:rFonts w:ascii="Times New Roman" w:hAnsi="Times New Roman" w:cs="Times New Roman"/>
          <w:bCs/>
          <w:sz w:val="28"/>
          <w:szCs w:val="28"/>
        </w:rPr>
        <w:t>ческий план.</w:t>
      </w:r>
      <w:r w:rsidRPr="004B72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04DB" w:rsidRDefault="009304DB" w:rsidP="00A90369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Для учащихся 1</w:t>
      </w:r>
      <w:r w:rsidR="00CD5E1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классов, </w:t>
      </w:r>
      <w:r w:rsidR="00CD5E1E">
        <w:rPr>
          <w:rFonts w:ascii="Times New Roman" w:hAnsi="Times New Roman" w:cs="Times New Roman"/>
          <w:bCs/>
          <w:sz w:val="28"/>
          <w:szCs w:val="28"/>
        </w:rPr>
        <w:t>с низким уровнем математической подг</w:t>
      </w:r>
      <w:r w:rsidR="00CD5E1E">
        <w:rPr>
          <w:rFonts w:ascii="Times New Roman" w:hAnsi="Times New Roman" w:cs="Times New Roman"/>
          <w:bCs/>
          <w:sz w:val="28"/>
          <w:szCs w:val="28"/>
        </w:rPr>
        <w:t>о</w:t>
      </w:r>
      <w:r w:rsidR="00CD5E1E">
        <w:rPr>
          <w:rFonts w:ascii="Times New Roman" w:hAnsi="Times New Roman" w:cs="Times New Roman"/>
          <w:bCs/>
          <w:sz w:val="28"/>
          <w:szCs w:val="28"/>
        </w:rPr>
        <w:t xml:space="preserve">товки, </w:t>
      </w:r>
      <w:r>
        <w:rPr>
          <w:rFonts w:ascii="Times New Roman" w:hAnsi="Times New Roman" w:cs="Times New Roman"/>
          <w:bCs/>
          <w:sz w:val="28"/>
          <w:szCs w:val="28"/>
        </w:rPr>
        <w:t>показавших пробелы в знаниях по курсу математики основной школы</w:t>
      </w:r>
      <w:r w:rsidR="005D6059">
        <w:rPr>
          <w:rFonts w:ascii="Times New Roman" w:hAnsi="Times New Roman" w:cs="Times New Roman"/>
          <w:bCs/>
          <w:sz w:val="28"/>
          <w:szCs w:val="28"/>
        </w:rPr>
        <w:t>,</w:t>
      </w:r>
      <w:r w:rsidR="00CD5E1E">
        <w:rPr>
          <w:rFonts w:ascii="Times New Roman" w:hAnsi="Times New Roman" w:cs="Times New Roman"/>
          <w:bCs/>
          <w:sz w:val="28"/>
          <w:szCs w:val="28"/>
        </w:rPr>
        <w:t xml:space="preserve"> но планирующих сдавать экзамен на профильном уровне,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необходимо орг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низовать дополнительные занятия по программе компенсирующего  обуч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ния. В приложении 1 представлена примерная программа компенсирующего обучения, которую учитель может применить для дополнительных занятий</w:t>
      </w:r>
      <w:r w:rsidR="005D605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предварительно скор</w:t>
      </w:r>
      <w:r w:rsidR="00661BD1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ектировав темы в соответствии с уровнем подготовки </w:t>
      </w:r>
      <w:r w:rsidR="00661BD1">
        <w:rPr>
          <w:rFonts w:ascii="Times New Roman" w:hAnsi="Times New Roman" w:cs="Times New Roman"/>
          <w:bCs/>
          <w:sz w:val="28"/>
          <w:szCs w:val="28"/>
        </w:rPr>
        <w:t>конкретной группы учащихся.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10D2" w:rsidRPr="009A10D2" w:rsidRDefault="009A10D2" w:rsidP="00A903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D2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Для контроля знаний учащихся в 11 классах целесообразно </w:t>
      </w:r>
      <w:r w:rsidRPr="009A10D2">
        <w:rPr>
          <w:rFonts w:ascii="Times New Roman" w:hAnsi="Times New Roman" w:cs="Times New Roman"/>
          <w:sz w:val="28"/>
          <w:szCs w:val="28"/>
        </w:rPr>
        <w:t xml:space="preserve">  вкл</w:t>
      </w:r>
      <w:r w:rsidRPr="009A10D2">
        <w:rPr>
          <w:rFonts w:ascii="Times New Roman" w:hAnsi="Times New Roman" w:cs="Times New Roman"/>
          <w:sz w:val="28"/>
          <w:szCs w:val="28"/>
        </w:rPr>
        <w:t>ю</w:t>
      </w:r>
      <w:r w:rsidRPr="009A10D2">
        <w:rPr>
          <w:rFonts w:ascii="Times New Roman" w:hAnsi="Times New Roman" w:cs="Times New Roman"/>
          <w:sz w:val="28"/>
          <w:szCs w:val="28"/>
        </w:rPr>
        <w:t>чать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0D2">
        <w:rPr>
          <w:rFonts w:ascii="Times New Roman" w:hAnsi="Times New Roman" w:cs="Times New Roman"/>
          <w:sz w:val="28"/>
          <w:szCs w:val="28"/>
        </w:rPr>
        <w:t>части 1</w:t>
      </w:r>
      <w:r w:rsidR="0055798A">
        <w:rPr>
          <w:rFonts w:ascii="Times New Roman" w:hAnsi="Times New Roman" w:cs="Times New Roman"/>
          <w:sz w:val="28"/>
          <w:szCs w:val="28"/>
        </w:rPr>
        <w:t xml:space="preserve"> </w:t>
      </w:r>
      <w:r w:rsidRPr="009A10D2">
        <w:rPr>
          <w:rFonts w:ascii="Times New Roman" w:hAnsi="Times New Roman" w:cs="Times New Roman"/>
          <w:sz w:val="28"/>
          <w:szCs w:val="28"/>
        </w:rPr>
        <w:t>и 2 с кратким ответом КИМ ЕГЭ по математике из о</w:t>
      </w:r>
      <w:r w:rsidRPr="009A10D2">
        <w:rPr>
          <w:rFonts w:ascii="Times New Roman" w:hAnsi="Times New Roman" w:cs="Times New Roman"/>
          <w:sz w:val="28"/>
          <w:szCs w:val="28"/>
        </w:rPr>
        <w:t>т</w:t>
      </w:r>
      <w:r w:rsidRPr="009A10D2">
        <w:rPr>
          <w:rFonts w:ascii="Times New Roman" w:hAnsi="Times New Roman" w:cs="Times New Roman"/>
          <w:sz w:val="28"/>
          <w:szCs w:val="28"/>
        </w:rPr>
        <w:t>крытого банка в текущий учебный процесс, а на завершающем  этапе подг</w:t>
      </w:r>
      <w:r w:rsidRPr="009A10D2">
        <w:rPr>
          <w:rFonts w:ascii="Times New Roman" w:hAnsi="Times New Roman" w:cs="Times New Roman"/>
          <w:sz w:val="28"/>
          <w:szCs w:val="28"/>
        </w:rPr>
        <w:t>о</w:t>
      </w:r>
      <w:r w:rsidRPr="009A10D2">
        <w:rPr>
          <w:rFonts w:ascii="Times New Roman" w:hAnsi="Times New Roman" w:cs="Times New Roman"/>
          <w:sz w:val="28"/>
          <w:szCs w:val="28"/>
        </w:rPr>
        <w:t>товки к  экзамену  эффективно проводить диагностику недостатков  и  устр</w:t>
      </w:r>
      <w:r w:rsidRPr="009A10D2">
        <w:rPr>
          <w:rFonts w:ascii="Times New Roman" w:hAnsi="Times New Roman" w:cs="Times New Roman"/>
          <w:sz w:val="28"/>
          <w:szCs w:val="28"/>
        </w:rPr>
        <w:t>а</w:t>
      </w:r>
      <w:r w:rsidRPr="009A10D2">
        <w:rPr>
          <w:rFonts w:ascii="Times New Roman" w:hAnsi="Times New Roman" w:cs="Times New Roman"/>
          <w:sz w:val="28"/>
          <w:szCs w:val="28"/>
        </w:rPr>
        <w:t>нять их в усвоении отдельных тем путем решения серий конкретных задач.</w:t>
      </w:r>
      <w:proofErr w:type="gramEnd"/>
      <w:r w:rsidRPr="009A10D2">
        <w:rPr>
          <w:rFonts w:ascii="Times New Roman" w:hAnsi="Times New Roman" w:cs="Times New Roman"/>
          <w:sz w:val="28"/>
          <w:szCs w:val="28"/>
        </w:rPr>
        <w:t xml:space="preserve"> Следует отметить, что открытый банк заданий является вспомогательным методическим материалом для  учителя. Замена преподавания математики решением задач из открытого банка, «натаскивание» на запоминание текстов решений (или даже ответов) </w:t>
      </w:r>
      <w:r w:rsidR="00663918">
        <w:rPr>
          <w:rFonts w:ascii="Times New Roman" w:hAnsi="Times New Roman" w:cs="Times New Roman"/>
          <w:sz w:val="28"/>
          <w:szCs w:val="28"/>
        </w:rPr>
        <w:t>не</w:t>
      </w:r>
      <w:r w:rsidR="00663918" w:rsidRPr="009A10D2">
        <w:rPr>
          <w:rFonts w:ascii="Times New Roman" w:hAnsi="Times New Roman" w:cs="Times New Roman"/>
          <w:sz w:val="28"/>
          <w:szCs w:val="28"/>
        </w:rPr>
        <w:t>целесообразно</w:t>
      </w:r>
      <w:r w:rsidRPr="009A10D2">
        <w:rPr>
          <w:rFonts w:ascii="Times New Roman" w:hAnsi="Times New Roman" w:cs="Times New Roman"/>
          <w:sz w:val="28"/>
          <w:szCs w:val="28"/>
        </w:rPr>
        <w:t>.</w:t>
      </w:r>
    </w:p>
    <w:p w:rsidR="009A10D2" w:rsidRDefault="009A10D2" w:rsidP="009A10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D2">
        <w:rPr>
          <w:rFonts w:ascii="Times New Roman" w:hAnsi="Times New Roman" w:cs="Times New Roman"/>
          <w:b/>
          <w:sz w:val="28"/>
          <w:szCs w:val="28"/>
        </w:rPr>
        <w:t>Для отработки навыков выполнения заданий профильного и баз</w:t>
      </w:r>
      <w:r w:rsidRPr="009A10D2">
        <w:rPr>
          <w:rFonts w:ascii="Times New Roman" w:hAnsi="Times New Roman" w:cs="Times New Roman"/>
          <w:b/>
          <w:sz w:val="28"/>
          <w:szCs w:val="28"/>
        </w:rPr>
        <w:t>о</w:t>
      </w:r>
      <w:r w:rsidRPr="009A10D2">
        <w:rPr>
          <w:rFonts w:ascii="Times New Roman" w:hAnsi="Times New Roman" w:cs="Times New Roman"/>
          <w:b/>
          <w:sz w:val="28"/>
          <w:szCs w:val="28"/>
        </w:rPr>
        <w:t>вого экзамена</w:t>
      </w:r>
      <w:r w:rsidRPr="009A10D2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663918">
        <w:rPr>
          <w:rFonts w:ascii="Times New Roman" w:hAnsi="Times New Roman" w:cs="Times New Roman"/>
          <w:sz w:val="28"/>
          <w:szCs w:val="28"/>
        </w:rPr>
        <w:t xml:space="preserve"> </w:t>
      </w:r>
      <w:r w:rsidR="00663918" w:rsidRPr="009A10D2">
        <w:rPr>
          <w:rFonts w:ascii="Times New Roman" w:hAnsi="Times New Roman" w:cs="Times New Roman"/>
          <w:sz w:val="28"/>
          <w:szCs w:val="28"/>
        </w:rPr>
        <w:t>эффективно</w:t>
      </w:r>
      <w:r w:rsidRPr="009A10D2">
        <w:rPr>
          <w:rFonts w:ascii="Times New Roman" w:hAnsi="Times New Roman" w:cs="Times New Roman"/>
          <w:sz w:val="28"/>
          <w:szCs w:val="28"/>
        </w:rPr>
        <w:t xml:space="preserve"> использовать:</w:t>
      </w:r>
    </w:p>
    <w:p w:rsidR="009A10D2" w:rsidRDefault="009A10D2" w:rsidP="009A10D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A10D2">
        <w:rPr>
          <w:sz w:val="28"/>
          <w:szCs w:val="28"/>
        </w:rPr>
        <w:t xml:space="preserve">- </w:t>
      </w:r>
      <w:r w:rsidR="007A1232">
        <w:rPr>
          <w:sz w:val="28"/>
          <w:szCs w:val="28"/>
        </w:rPr>
        <w:t>ЕГЭ 20</w:t>
      </w:r>
      <w:r w:rsidR="00817193">
        <w:rPr>
          <w:sz w:val="28"/>
          <w:szCs w:val="28"/>
        </w:rPr>
        <w:t>20</w:t>
      </w:r>
      <w:r w:rsidR="007A1232">
        <w:rPr>
          <w:sz w:val="28"/>
          <w:szCs w:val="28"/>
        </w:rPr>
        <w:t>. Математика. Профильный уровень. 20 вариантов тестов от разработчиков ЕГЭ. Тематическая рабочая тетрадь. Под редакцией И.В. Ященко: Издательство «Экзамен», МНЦМО, 201</w:t>
      </w:r>
      <w:r w:rsidR="0055798A">
        <w:rPr>
          <w:sz w:val="28"/>
          <w:szCs w:val="28"/>
        </w:rPr>
        <w:t>9</w:t>
      </w:r>
      <w:r w:rsidRPr="009A10D2">
        <w:rPr>
          <w:sz w:val="28"/>
          <w:szCs w:val="28"/>
        </w:rPr>
        <w:t>;</w:t>
      </w:r>
    </w:p>
    <w:p w:rsidR="007A1232" w:rsidRDefault="007A1232" w:rsidP="007A12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1232">
        <w:rPr>
          <w:sz w:val="28"/>
          <w:szCs w:val="28"/>
        </w:rPr>
        <w:t xml:space="preserve"> </w:t>
      </w:r>
      <w:r>
        <w:rPr>
          <w:sz w:val="28"/>
          <w:szCs w:val="28"/>
        </w:rPr>
        <w:t>ЕГЭ 20</w:t>
      </w:r>
      <w:r w:rsidR="00817193">
        <w:rPr>
          <w:sz w:val="28"/>
          <w:szCs w:val="28"/>
        </w:rPr>
        <w:t>20</w:t>
      </w:r>
      <w:r>
        <w:rPr>
          <w:sz w:val="28"/>
          <w:szCs w:val="28"/>
        </w:rPr>
        <w:t>. Математика. Базовый уровень. 14 вариантов. Типовые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стовые задания  от разработчиков ЕГЭ.  Под редакцией И.В. Ященко: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 «Экзамен»,  201</w:t>
      </w:r>
      <w:r w:rsidR="0055798A">
        <w:rPr>
          <w:sz w:val="28"/>
          <w:szCs w:val="28"/>
        </w:rPr>
        <w:t>9</w:t>
      </w:r>
      <w:r w:rsidRPr="009A10D2">
        <w:rPr>
          <w:sz w:val="28"/>
          <w:szCs w:val="28"/>
        </w:rPr>
        <w:t>;</w:t>
      </w:r>
    </w:p>
    <w:p w:rsidR="009A10D2" w:rsidRPr="009A10D2" w:rsidRDefault="009A10D2" w:rsidP="009A10D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A10D2">
        <w:rPr>
          <w:sz w:val="28"/>
          <w:szCs w:val="28"/>
        </w:rPr>
        <w:t>- модульные курсы серии «Я сдам ЕГЭ» «Математика ЕГЭ» практика и диагностика издательства «Просвещение»;</w:t>
      </w:r>
    </w:p>
    <w:p w:rsidR="009A10D2" w:rsidRPr="009A10D2" w:rsidRDefault="009A10D2" w:rsidP="00663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D2">
        <w:rPr>
          <w:rFonts w:ascii="Times New Roman" w:hAnsi="Times New Roman" w:cs="Times New Roman"/>
          <w:sz w:val="28"/>
          <w:szCs w:val="28"/>
        </w:rPr>
        <w:lastRenderedPageBreak/>
        <w:t xml:space="preserve">- задания, размещенные на сайтах разработчиков </w:t>
      </w:r>
      <w:proofErr w:type="spellStart"/>
      <w:r w:rsidRPr="009A10D2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9A10D2">
        <w:rPr>
          <w:rFonts w:ascii="Times New Roman" w:hAnsi="Times New Roman" w:cs="Times New Roman"/>
          <w:sz w:val="28"/>
          <w:szCs w:val="28"/>
        </w:rPr>
        <w:t xml:space="preserve"> ЕГЭ и ГИА-9 </w:t>
      </w:r>
      <w:hyperlink r:id="rId70" w:history="1">
        <w:r w:rsidRPr="009A10D2">
          <w:rPr>
            <w:rStyle w:val="a4"/>
            <w:rFonts w:ascii="Times New Roman" w:hAnsi="Times New Roman" w:cs="Times New Roman"/>
            <w:sz w:val="28"/>
            <w:szCs w:val="28"/>
          </w:rPr>
          <w:t>http://www.fipi.ru/</w:t>
        </w:r>
      </w:hyperlink>
      <w:r w:rsidRPr="009A10D2">
        <w:rPr>
          <w:rFonts w:ascii="Times New Roman" w:hAnsi="Times New Roman" w:cs="Times New Roman"/>
          <w:sz w:val="28"/>
          <w:szCs w:val="28"/>
        </w:rPr>
        <w:t xml:space="preserve">  </w:t>
      </w:r>
      <w:hyperlink r:id="rId71" w:history="1">
        <w:r w:rsidRPr="009A10D2">
          <w:rPr>
            <w:rStyle w:val="a4"/>
            <w:rFonts w:ascii="Times New Roman" w:hAnsi="Times New Roman" w:cs="Times New Roman"/>
            <w:sz w:val="28"/>
            <w:szCs w:val="28"/>
          </w:rPr>
          <w:t>http://mathege.ru</w:t>
        </w:r>
      </w:hyperlink>
      <w:r w:rsidRPr="009A10D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A10D2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reshuege</w:t>
      </w:r>
      <w:proofErr w:type="spellEnd"/>
      <w:r w:rsidRPr="009A10D2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9A10D2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9A10D2">
        <w:rPr>
          <w:rFonts w:ascii="Times New Roman" w:hAnsi="Times New Roman" w:cs="Times New Roman"/>
          <w:color w:val="0000FF"/>
          <w:sz w:val="28"/>
          <w:szCs w:val="28"/>
          <w:u w:val="single"/>
        </w:rPr>
        <w:t>.;</w:t>
      </w:r>
      <w:r w:rsidRPr="009A10D2">
        <w:rPr>
          <w:rFonts w:ascii="Times New Roman" w:hAnsi="Times New Roman" w:cs="Times New Roman"/>
          <w:sz w:val="28"/>
          <w:szCs w:val="28"/>
        </w:rPr>
        <w:t xml:space="preserve"> </w:t>
      </w:r>
      <w:hyperlink r:id="rId72" w:history="1">
        <w:r w:rsidRPr="009A10D2">
          <w:rPr>
            <w:rStyle w:val="a4"/>
            <w:rFonts w:ascii="Times New Roman" w:hAnsi="Times New Roman" w:cs="Times New Roman"/>
            <w:sz w:val="28"/>
            <w:szCs w:val="28"/>
          </w:rPr>
          <w:t>http://www.mathgia.ru</w:t>
        </w:r>
      </w:hyperlink>
      <w:r w:rsidR="00EB0EDA">
        <w:rPr>
          <w:rFonts w:ascii="Times New Roman" w:hAnsi="Times New Roman" w:cs="Times New Roman"/>
          <w:sz w:val="28"/>
          <w:szCs w:val="28"/>
        </w:rPr>
        <w:t xml:space="preserve">, </w:t>
      </w:r>
      <w:hyperlink r:id="rId73" w:history="1">
        <w:r w:rsidR="00EB0EDA" w:rsidRPr="00C656E2">
          <w:rPr>
            <w:rStyle w:val="a4"/>
            <w:rFonts w:ascii="Times New Roman" w:hAnsi="Times New Roman" w:cs="Times New Roman"/>
            <w:sz w:val="28"/>
            <w:szCs w:val="28"/>
          </w:rPr>
          <w:t>https://math100.ru/</w:t>
        </w:r>
      </w:hyperlink>
      <w:r w:rsidR="00EB0ED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17193" w:rsidRDefault="009A10D2" w:rsidP="00663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D2">
        <w:rPr>
          <w:rFonts w:ascii="Times New Roman" w:hAnsi="Times New Roman" w:cs="Times New Roman"/>
          <w:sz w:val="28"/>
          <w:szCs w:val="28"/>
        </w:rPr>
        <w:t>- тренировочные варианты для подготовки к ЕГЭ по математике,  ра</w:t>
      </w:r>
      <w:r w:rsidRPr="009A10D2">
        <w:rPr>
          <w:rFonts w:ascii="Times New Roman" w:hAnsi="Times New Roman" w:cs="Times New Roman"/>
          <w:sz w:val="28"/>
          <w:szCs w:val="28"/>
        </w:rPr>
        <w:t>з</w:t>
      </w:r>
      <w:r w:rsidRPr="009A10D2">
        <w:rPr>
          <w:rFonts w:ascii="Times New Roman" w:hAnsi="Times New Roman" w:cs="Times New Roman"/>
          <w:sz w:val="28"/>
          <w:szCs w:val="28"/>
        </w:rPr>
        <w:t xml:space="preserve">мещенные на сайте </w:t>
      </w:r>
      <w:hyperlink r:id="rId74" w:history="1">
        <w:r w:rsidRPr="009A10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A10D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A10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Pr="009A10D2">
          <w:rPr>
            <w:rStyle w:val="a4"/>
            <w:rFonts w:ascii="Times New Roman" w:hAnsi="Times New Roman" w:cs="Times New Roman"/>
            <w:sz w:val="28"/>
            <w:szCs w:val="28"/>
          </w:rPr>
          <w:t>23.</w:t>
        </w:r>
        <w:proofErr w:type="spellStart"/>
        <w:r w:rsidRPr="009A10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A10D2">
        <w:rPr>
          <w:rFonts w:ascii="Times New Roman" w:hAnsi="Times New Roman" w:cs="Times New Roman"/>
          <w:sz w:val="28"/>
          <w:szCs w:val="28"/>
        </w:rPr>
        <w:t xml:space="preserve"> в разделе кафедры математики и информ</w:t>
      </w:r>
      <w:r w:rsidRPr="009A10D2">
        <w:rPr>
          <w:rFonts w:ascii="Times New Roman" w:hAnsi="Times New Roman" w:cs="Times New Roman"/>
          <w:sz w:val="28"/>
          <w:szCs w:val="28"/>
        </w:rPr>
        <w:t>а</w:t>
      </w:r>
      <w:r w:rsidRPr="009A10D2">
        <w:rPr>
          <w:rFonts w:ascii="Times New Roman" w:hAnsi="Times New Roman" w:cs="Times New Roman"/>
          <w:sz w:val="28"/>
          <w:szCs w:val="28"/>
        </w:rPr>
        <w:t>тики</w:t>
      </w:r>
      <w:r w:rsidR="00817193">
        <w:rPr>
          <w:rFonts w:ascii="Times New Roman" w:hAnsi="Times New Roman" w:cs="Times New Roman"/>
          <w:sz w:val="28"/>
          <w:szCs w:val="28"/>
        </w:rPr>
        <w:t>;</w:t>
      </w:r>
    </w:p>
    <w:p w:rsidR="009A10D2" w:rsidRPr="009A10D2" w:rsidRDefault="00817193" w:rsidP="00663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дидактический материал</w:t>
      </w:r>
      <w:r w:rsidR="006639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размещенный на сайте </w:t>
      </w:r>
      <w:hyperlink r:id="rId75" w:history="1">
        <w:r w:rsidRPr="005C793B">
          <w:rPr>
            <w:rStyle w:val="a4"/>
            <w:rFonts w:ascii="Times New Roman" w:hAnsi="Times New Roman" w:cs="Times New Roman"/>
            <w:sz w:val="28"/>
            <w:szCs w:val="28"/>
          </w:rPr>
          <w:t>www.scro.ru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 методические материалы.</w:t>
      </w:r>
      <w:r w:rsidR="009A10D2" w:rsidRPr="009A1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0D2" w:rsidRDefault="009A10D2" w:rsidP="009A10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714F" w:rsidRPr="009A10D2" w:rsidRDefault="005D562B" w:rsidP="005D56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Исаева, н</w:t>
      </w:r>
      <w:r w:rsidR="00D5714F">
        <w:rPr>
          <w:rFonts w:ascii="Times New Roman" w:hAnsi="Times New Roman" w:cs="Times New Roman"/>
          <w:sz w:val="28"/>
          <w:szCs w:val="28"/>
        </w:rPr>
        <w:t>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714F">
        <w:rPr>
          <w:rFonts w:ascii="Times New Roman" w:hAnsi="Times New Roman" w:cs="Times New Roman"/>
          <w:sz w:val="28"/>
          <w:szCs w:val="28"/>
        </w:rPr>
        <w:t xml:space="preserve">льник </w:t>
      </w:r>
      <w:proofErr w:type="spellStart"/>
      <w:r w:rsidR="00D5714F">
        <w:rPr>
          <w:rFonts w:ascii="Times New Roman" w:hAnsi="Times New Roman" w:cs="Times New Roman"/>
          <w:sz w:val="28"/>
          <w:szCs w:val="28"/>
        </w:rPr>
        <w:t>ОЕМиТО</w:t>
      </w:r>
      <w:proofErr w:type="spellEnd"/>
      <w:r w:rsidR="00D5714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A10D2" w:rsidRPr="004B7282" w:rsidRDefault="009A10D2" w:rsidP="004B7282">
      <w:pPr>
        <w:pStyle w:val="a6"/>
        <w:spacing w:before="24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F0B" w:rsidRDefault="004C3F0B" w:rsidP="00C231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3F0B" w:rsidRDefault="004C3F0B" w:rsidP="00C231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3F0B" w:rsidRDefault="004C3F0B" w:rsidP="00C231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3F0B" w:rsidRDefault="004C3F0B" w:rsidP="00C231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3F0B" w:rsidRDefault="004C3F0B" w:rsidP="00C231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3F0B" w:rsidRDefault="004C3F0B" w:rsidP="00C231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4008" w:rsidRDefault="006C4008" w:rsidP="00C231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4008" w:rsidRDefault="006C4008" w:rsidP="00C231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4008" w:rsidRDefault="006C4008" w:rsidP="00C231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4008" w:rsidRDefault="006C4008" w:rsidP="00C231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3918" w:rsidRDefault="00663918" w:rsidP="00C231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3918" w:rsidRDefault="00663918" w:rsidP="00C231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3918" w:rsidRDefault="00663918" w:rsidP="00C231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3918" w:rsidRDefault="00663918" w:rsidP="00C231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3918" w:rsidRDefault="00663918" w:rsidP="00C231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4008" w:rsidRDefault="006C4008" w:rsidP="00C231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4008" w:rsidRDefault="006C4008" w:rsidP="00C231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4008" w:rsidRDefault="006C4008" w:rsidP="00C231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31D9" w:rsidRPr="000F1A9A" w:rsidRDefault="00C231D9" w:rsidP="00C231D9">
      <w:pPr>
        <w:jc w:val="right"/>
        <w:rPr>
          <w:rFonts w:ascii="Times New Roman" w:hAnsi="Times New Roman" w:cs="Times New Roman"/>
          <w:sz w:val="28"/>
          <w:szCs w:val="28"/>
        </w:rPr>
      </w:pPr>
      <w:r w:rsidRPr="000F1A9A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C231D9" w:rsidRPr="000F1A9A" w:rsidRDefault="00C231D9" w:rsidP="00C23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A9A">
        <w:rPr>
          <w:rFonts w:ascii="Times New Roman" w:hAnsi="Times New Roman" w:cs="Times New Roman"/>
          <w:b/>
          <w:sz w:val="28"/>
          <w:szCs w:val="28"/>
        </w:rPr>
        <w:t>Примерная программа компенсирующего обучения для учащихся 11 классов с низкими учебными возможностями.</w:t>
      </w:r>
    </w:p>
    <w:p w:rsidR="00C231D9" w:rsidRPr="000F1A9A" w:rsidRDefault="00C231D9" w:rsidP="00C23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A9A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C231D9" w:rsidRDefault="00C231D9" w:rsidP="00C231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09">
        <w:rPr>
          <w:rFonts w:ascii="Times New Roman" w:hAnsi="Times New Roman" w:cs="Times New Roman"/>
          <w:sz w:val="28"/>
          <w:szCs w:val="28"/>
        </w:rPr>
        <w:t>Пробелы в знаниях по математике за курс основной школы – это частая проблема,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009">
        <w:rPr>
          <w:rFonts w:ascii="Times New Roman" w:hAnsi="Times New Roman" w:cs="Times New Roman"/>
          <w:sz w:val="28"/>
          <w:szCs w:val="28"/>
        </w:rPr>
        <w:t xml:space="preserve">с которой сталкивается учитель математики  в 10 </w:t>
      </w:r>
      <w:r w:rsidR="006C4008">
        <w:rPr>
          <w:rFonts w:ascii="Times New Roman" w:hAnsi="Times New Roman" w:cs="Times New Roman"/>
          <w:sz w:val="28"/>
          <w:szCs w:val="28"/>
        </w:rPr>
        <w:t xml:space="preserve">и 11 </w:t>
      </w:r>
      <w:r w:rsidRPr="004B1009">
        <w:rPr>
          <w:rFonts w:ascii="Times New Roman" w:hAnsi="Times New Roman" w:cs="Times New Roman"/>
          <w:sz w:val="28"/>
          <w:szCs w:val="28"/>
        </w:rPr>
        <w:t>класс</w:t>
      </w:r>
      <w:r w:rsidR="006C4008">
        <w:rPr>
          <w:rFonts w:ascii="Times New Roman" w:hAnsi="Times New Roman" w:cs="Times New Roman"/>
          <w:sz w:val="28"/>
          <w:szCs w:val="28"/>
        </w:rPr>
        <w:t>ах</w:t>
      </w:r>
      <w:r w:rsidRPr="004B1009">
        <w:rPr>
          <w:rFonts w:ascii="Times New Roman" w:hAnsi="Times New Roman" w:cs="Times New Roman"/>
          <w:sz w:val="28"/>
          <w:szCs w:val="28"/>
        </w:rPr>
        <w:t>. Н</w:t>
      </w:r>
      <w:r w:rsidRPr="004B1009">
        <w:rPr>
          <w:rFonts w:ascii="Times New Roman" w:hAnsi="Times New Roman" w:cs="Times New Roman"/>
          <w:sz w:val="28"/>
          <w:szCs w:val="28"/>
        </w:rPr>
        <w:t>е</w:t>
      </w:r>
      <w:r w:rsidRPr="004B1009">
        <w:rPr>
          <w:rFonts w:ascii="Times New Roman" w:hAnsi="Times New Roman" w:cs="Times New Roman"/>
          <w:sz w:val="28"/>
          <w:szCs w:val="28"/>
        </w:rPr>
        <w:t>умение выполнять простейшие арифметические де</w:t>
      </w:r>
      <w:r>
        <w:rPr>
          <w:rFonts w:ascii="Times New Roman" w:hAnsi="Times New Roman" w:cs="Times New Roman"/>
          <w:sz w:val="28"/>
          <w:szCs w:val="28"/>
        </w:rPr>
        <w:t xml:space="preserve">йствия, </w:t>
      </w:r>
      <w:r w:rsidRPr="004B1009">
        <w:rPr>
          <w:rFonts w:ascii="Times New Roman" w:hAnsi="Times New Roman" w:cs="Times New Roman"/>
          <w:sz w:val="28"/>
          <w:szCs w:val="28"/>
        </w:rPr>
        <w:t>элементарные  а</w:t>
      </w:r>
      <w:r w:rsidRPr="004B1009">
        <w:rPr>
          <w:rFonts w:ascii="Times New Roman" w:hAnsi="Times New Roman" w:cs="Times New Roman"/>
          <w:sz w:val="28"/>
          <w:szCs w:val="28"/>
        </w:rPr>
        <w:t>л</w:t>
      </w:r>
      <w:r w:rsidRPr="004B1009">
        <w:rPr>
          <w:rFonts w:ascii="Times New Roman" w:hAnsi="Times New Roman" w:cs="Times New Roman"/>
          <w:sz w:val="28"/>
          <w:szCs w:val="28"/>
        </w:rPr>
        <w:t>гебраические преобразования,  реш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4B1009">
        <w:rPr>
          <w:rFonts w:ascii="Times New Roman" w:hAnsi="Times New Roman" w:cs="Times New Roman"/>
          <w:sz w:val="28"/>
          <w:szCs w:val="28"/>
        </w:rPr>
        <w:t xml:space="preserve">  планиметрически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1009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1009">
        <w:rPr>
          <w:rFonts w:ascii="Times New Roman" w:hAnsi="Times New Roman" w:cs="Times New Roman"/>
          <w:sz w:val="28"/>
          <w:szCs w:val="28"/>
        </w:rPr>
        <w:t xml:space="preserve"> </w:t>
      </w:r>
      <w:r w:rsidR="00663918">
        <w:rPr>
          <w:rFonts w:ascii="Times New Roman" w:hAnsi="Times New Roman" w:cs="Times New Roman"/>
          <w:sz w:val="28"/>
          <w:szCs w:val="28"/>
        </w:rPr>
        <w:t xml:space="preserve">приводит </w:t>
      </w:r>
      <w:r>
        <w:rPr>
          <w:rFonts w:ascii="Times New Roman" w:hAnsi="Times New Roman" w:cs="Times New Roman"/>
          <w:sz w:val="28"/>
          <w:szCs w:val="28"/>
        </w:rPr>
        <w:t xml:space="preserve">к неспособности учащихся сдать экзамен даже на базовом уровне. </w:t>
      </w:r>
    </w:p>
    <w:p w:rsidR="00C231D9" w:rsidRPr="00E73029" w:rsidRDefault="00C231D9" w:rsidP="00C231D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029">
        <w:rPr>
          <w:rFonts w:ascii="Times New Roman" w:hAnsi="Times New Roman" w:cs="Times New Roman"/>
          <w:sz w:val="28"/>
          <w:szCs w:val="28"/>
        </w:rPr>
        <w:t>Данная программа рассчитана на группу учащихся 11 классов, вход</w:t>
      </w:r>
      <w:r w:rsidRPr="00E73029">
        <w:rPr>
          <w:rFonts w:ascii="Times New Roman" w:hAnsi="Times New Roman" w:cs="Times New Roman"/>
          <w:sz w:val="28"/>
          <w:szCs w:val="28"/>
        </w:rPr>
        <w:t>я</w:t>
      </w:r>
      <w:r w:rsidRPr="00E73029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73029">
        <w:rPr>
          <w:rFonts w:ascii="Times New Roman" w:hAnsi="Times New Roman" w:cs="Times New Roman"/>
          <w:sz w:val="28"/>
          <w:szCs w:val="28"/>
        </w:rPr>
        <w:t xml:space="preserve"> в «группу риска»</w:t>
      </w:r>
      <w:r>
        <w:rPr>
          <w:rFonts w:ascii="Times New Roman" w:hAnsi="Times New Roman" w:cs="Times New Roman"/>
          <w:sz w:val="28"/>
          <w:szCs w:val="28"/>
        </w:rPr>
        <w:t xml:space="preserve"> и имеющих пробелы по курсу математики основной школы</w:t>
      </w:r>
      <w:r w:rsidR="008C1A3B">
        <w:rPr>
          <w:rFonts w:ascii="Times New Roman" w:hAnsi="Times New Roman" w:cs="Times New Roman"/>
          <w:sz w:val="28"/>
          <w:szCs w:val="28"/>
        </w:rPr>
        <w:t xml:space="preserve"> и курсу алгебры и начал анализа (10 класс)</w:t>
      </w:r>
      <w:r w:rsidRPr="00E73029">
        <w:rPr>
          <w:rFonts w:ascii="Times New Roman" w:hAnsi="Times New Roman" w:cs="Times New Roman"/>
          <w:sz w:val="28"/>
          <w:szCs w:val="28"/>
        </w:rPr>
        <w:t>.</w:t>
      </w:r>
    </w:p>
    <w:p w:rsidR="00C231D9" w:rsidRPr="004B1009" w:rsidRDefault="00C231D9" w:rsidP="00C231D9">
      <w:pPr>
        <w:jc w:val="both"/>
        <w:rPr>
          <w:sz w:val="28"/>
          <w:szCs w:val="28"/>
        </w:rPr>
      </w:pPr>
      <w:r w:rsidRPr="004B1009">
        <w:rPr>
          <w:rFonts w:ascii="Times New Roman" w:hAnsi="Times New Roman" w:cs="Times New Roman"/>
          <w:b/>
          <w:sz w:val="28"/>
          <w:szCs w:val="28"/>
        </w:rPr>
        <w:t>Количество часов в неделю</w:t>
      </w:r>
      <w:r>
        <w:rPr>
          <w:rFonts w:ascii="Times New Roman" w:hAnsi="Times New Roman" w:cs="Times New Roman"/>
          <w:sz w:val="28"/>
          <w:szCs w:val="28"/>
        </w:rPr>
        <w:t xml:space="preserve">: 1 час в неделю (с </w:t>
      </w:r>
      <w:r w:rsidR="006C4008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по май), всего 2</w:t>
      </w:r>
      <w:r w:rsidR="00685B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Pr="004B1009">
        <w:rPr>
          <w:sz w:val="28"/>
          <w:szCs w:val="28"/>
        </w:rPr>
        <w:t>.</w:t>
      </w:r>
    </w:p>
    <w:p w:rsidR="00C231D9" w:rsidRPr="004B1009" w:rsidRDefault="00C231D9" w:rsidP="00C231D9">
      <w:pPr>
        <w:jc w:val="both"/>
        <w:rPr>
          <w:rFonts w:ascii="Times New Roman" w:hAnsi="Times New Roman" w:cs="Times New Roman"/>
          <w:sz w:val="28"/>
          <w:szCs w:val="28"/>
        </w:rPr>
      </w:pPr>
      <w:r w:rsidRPr="004B1009">
        <w:rPr>
          <w:rFonts w:ascii="Times New Roman" w:hAnsi="Times New Roman" w:cs="Times New Roman"/>
          <w:b/>
          <w:sz w:val="28"/>
          <w:szCs w:val="28"/>
        </w:rPr>
        <w:t xml:space="preserve">Цель курса: </w:t>
      </w:r>
      <w:r w:rsidRPr="004B1009">
        <w:rPr>
          <w:rFonts w:ascii="Times New Roman" w:hAnsi="Times New Roman" w:cs="Times New Roman"/>
          <w:sz w:val="28"/>
          <w:szCs w:val="28"/>
        </w:rPr>
        <w:t>Восполнить пробелы по математике за курс основной школы</w:t>
      </w:r>
    </w:p>
    <w:p w:rsidR="00C231D9" w:rsidRDefault="00C231D9" w:rsidP="00C231D9">
      <w:pPr>
        <w:pStyle w:val="a6"/>
        <w:rPr>
          <w:rFonts w:ascii="Times New Roman" w:hAnsi="Times New Roman" w:cs="Times New Roman"/>
        </w:rPr>
      </w:pPr>
    </w:p>
    <w:p w:rsidR="00C231D9" w:rsidRPr="001F11E8" w:rsidRDefault="00C231D9" w:rsidP="00C231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1E8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231D9" w:rsidRPr="001F11E8" w:rsidRDefault="00C231D9" w:rsidP="00C231D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1E8">
        <w:rPr>
          <w:rFonts w:ascii="Times New Roman" w:hAnsi="Times New Roman" w:cs="Times New Roman"/>
          <w:b/>
          <w:sz w:val="28"/>
          <w:szCs w:val="28"/>
        </w:rPr>
        <w:t xml:space="preserve">1.Вычисления </w:t>
      </w:r>
    </w:p>
    <w:p w:rsidR="00C231D9" w:rsidRDefault="00C231D9" w:rsidP="00C231D9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1E8">
        <w:rPr>
          <w:rFonts w:ascii="Times New Roman" w:hAnsi="Times New Roman" w:cs="Times New Roman"/>
          <w:sz w:val="28"/>
          <w:szCs w:val="28"/>
        </w:rPr>
        <w:t>Действия с обыкновенными дробями. Действия с  десятичными дроб</w:t>
      </w:r>
      <w:r w:rsidRPr="001F11E8">
        <w:rPr>
          <w:rFonts w:ascii="Times New Roman" w:hAnsi="Times New Roman" w:cs="Times New Roman"/>
          <w:sz w:val="28"/>
          <w:szCs w:val="28"/>
        </w:rPr>
        <w:t>я</w:t>
      </w:r>
      <w:r w:rsidRPr="001F11E8">
        <w:rPr>
          <w:rFonts w:ascii="Times New Roman" w:hAnsi="Times New Roman" w:cs="Times New Roman"/>
          <w:sz w:val="28"/>
          <w:szCs w:val="28"/>
        </w:rPr>
        <w:t>ми. Действия с положительными и отрицательными числами. Действия с р</w:t>
      </w:r>
      <w:r w:rsidRPr="001F11E8">
        <w:rPr>
          <w:rFonts w:ascii="Times New Roman" w:hAnsi="Times New Roman" w:cs="Times New Roman"/>
          <w:sz w:val="28"/>
          <w:szCs w:val="28"/>
        </w:rPr>
        <w:t>а</w:t>
      </w:r>
      <w:r w:rsidRPr="001F11E8">
        <w:rPr>
          <w:rFonts w:ascii="Times New Roman" w:hAnsi="Times New Roman" w:cs="Times New Roman"/>
          <w:sz w:val="28"/>
          <w:szCs w:val="28"/>
        </w:rPr>
        <w:t>циональными выражениями. Действия с арифметическими  корнями. Де</w:t>
      </w:r>
      <w:r w:rsidRPr="001F11E8">
        <w:rPr>
          <w:rFonts w:ascii="Times New Roman" w:hAnsi="Times New Roman" w:cs="Times New Roman"/>
          <w:sz w:val="28"/>
          <w:szCs w:val="28"/>
        </w:rPr>
        <w:t>й</w:t>
      </w:r>
      <w:r w:rsidRPr="001F11E8">
        <w:rPr>
          <w:rFonts w:ascii="Times New Roman" w:hAnsi="Times New Roman" w:cs="Times New Roman"/>
          <w:sz w:val="28"/>
          <w:szCs w:val="28"/>
        </w:rPr>
        <w:t xml:space="preserve">ствия со степенями. Преобразование  буквенных  и числовых выражений. </w:t>
      </w:r>
    </w:p>
    <w:p w:rsidR="00C231D9" w:rsidRPr="001F11E8" w:rsidRDefault="008C1A3B" w:rsidP="00C231D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231D9" w:rsidRPr="001F11E8">
        <w:rPr>
          <w:rFonts w:ascii="Times New Roman" w:hAnsi="Times New Roman" w:cs="Times New Roman"/>
          <w:b/>
          <w:sz w:val="28"/>
          <w:szCs w:val="28"/>
        </w:rPr>
        <w:t xml:space="preserve">. Простейшие текстовые задачи </w:t>
      </w:r>
    </w:p>
    <w:p w:rsidR="00C231D9" w:rsidRDefault="00C231D9" w:rsidP="00C231D9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E8">
        <w:rPr>
          <w:rFonts w:ascii="Times New Roman" w:hAnsi="Times New Roman" w:cs="Times New Roman"/>
          <w:sz w:val="28"/>
          <w:szCs w:val="28"/>
        </w:rPr>
        <w:t xml:space="preserve"> Проценты. Пропорции.  Округление с недостатком и с избытком.</w:t>
      </w:r>
    </w:p>
    <w:p w:rsidR="008C1A3B" w:rsidRDefault="008C1A3B" w:rsidP="008C1A3B">
      <w:pPr>
        <w:pStyle w:val="a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C1A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Преобразования выражений, </w:t>
      </w:r>
      <w:r w:rsidRPr="00B73189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73189">
        <w:rPr>
          <w:rFonts w:ascii="Times New Roman" w:hAnsi="Times New Roman" w:cs="Times New Roman"/>
          <w:sz w:val="28"/>
          <w:szCs w:val="28"/>
        </w:rPr>
        <w:t>ючающих</w:t>
      </w:r>
      <w:r>
        <w:rPr>
          <w:rFonts w:ascii="Times New Roman" w:hAnsi="Times New Roman" w:cs="Times New Roman"/>
          <w:sz w:val="28"/>
          <w:szCs w:val="28"/>
        </w:rPr>
        <w:t xml:space="preserve"> возведение в степень,  извлечение корня, преобразование логарифмических выражений, тригон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метрических выражений.</w:t>
      </w:r>
    </w:p>
    <w:p w:rsidR="00C231D9" w:rsidRPr="001F11E8" w:rsidRDefault="008C1A3B" w:rsidP="00C231D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231D9" w:rsidRPr="001F11E8">
        <w:rPr>
          <w:rFonts w:ascii="Times New Roman" w:hAnsi="Times New Roman" w:cs="Times New Roman"/>
          <w:b/>
          <w:sz w:val="28"/>
          <w:szCs w:val="28"/>
        </w:rPr>
        <w:t xml:space="preserve">. Уравнения </w:t>
      </w:r>
    </w:p>
    <w:p w:rsidR="00C231D9" w:rsidRPr="001F11E8" w:rsidRDefault="00C231D9" w:rsidP="00C231D9">
      <w:pPr>
        <w:pStyle w:val="a6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F11E8">
        <w:rPr>
          <w:rFonts w:ascii="Times New Roman" w:hAnsi="Times New Roman" w:cs="Times New Roman"/>
          <w:sz w:val="28"/>
          <w:szCs w:val="28"/>
        </w:rPr>
        <w:t>Линейные уравнения. Квадратные уравнения. Рациональные уравн</w:t>
      </w:r>
      <w:r w:rsidRPr="001F11E8">
        <w:rPr>
          <w:rFonts w:ascii="Times New Roman" w:hAnsi="Times New Roman" w:cs="Times New Roman"/>
          <w:sz w:val="28"/>
          <w:szCs w:val="28"/>
        </w:rPr>
        <w:t>е</w:t>
      </w:r>
      <w:r w:rsidRPr="001F11E8">
        <w:rPr>
          <w:rFonts w:ascii="Times New Roman" w:hAnsi="Times New Roman" w:cs="Times New Roman"/>
          <w:sz w:val="28"/>
          <w:szCs w:val="28"/>
        </w:rPr>
        <w:t xml:space="preserve">ния. Иррациональные уравнения. </w:t>
      </w:r>
      <w:r w:rsidR="008C1A3B">
        <w:rPr>
          <w:rFonts w:ascii="Times New Roman" w:hAnsi="Times New Roman" w:cs="Times New Roman"/>
          <w:sz w:val="28"/>
          <w:szCs w:val="28"/>
        </w:rPr>
        <w:t>Показательные уравнения. Логарифмич</w:t>
      </w:r>
      <w:r w:rsidR="008C1A3B">
        <w:rPr>
          <w:rFonts w:ascii="Times New Roman" w:hAnsi="Times New Roman" w:cs="Times New Roman"/>
          <w:sz w:val="28"/>
          <w:szCs w:val="28"/>
        </w:rPr>
        <w:t>е</w:t>
      </w:r>
      <w:r w:rsidR="008C1A3B">
        <w:rPr>
          <w:rFonts w:ascii="Times New Roman" w:hAnsi="Times New Roman" w:cs="Times New Roman"/>
          <w:sz w:val="28"/>
          <w:szCs w:val="28"/>
        </w:rPr>
        <w:t xml:space="preserve">ские уравнения. Простейшие тригонометрические уравнения. </w:t>
      </w:r>
    </w:p>
    <w:p w:rsidR="00C231D9" w:rsidRPr="001F11E8" w:rsidRDefault="008C1A3B" w:rsidP="00C231D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231D9" w:rsidRPr="001F11E8">
        <w:rPr>
          <w:rFonts w:ascii="Times New Roman" w:hAnsi="Times New Roman" w:cs="Times New Roman"/>
          <w:b/>
          <w:sz w:val="28"/>
          <w:szCs w:val="28"/>
        </w:rPr>
        <w:t xml:space="preserve">.Планиметрия </w:t>
      </w:r>
    </w:p>
    <w:p w:rsidR="00C231D9" w:rsidRPr="001F11E8" w:rsidRDefault="00C231D9" w:rsidP="00C231D9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E8">
        <w:rPr>
          <w:rFonts w:ascii="Times New Roman" w:hAnsi="Times New Roman" w:cs="Times New Roman"/>
          <w:sz w:val="28"/>
          <w:szCs w:val="28"/>
        </w:rPr>
        <w:t>Четырёхугольники: длины и площади (параллелограмм, ромб прям</w:t>
      </w:r>
      <w:r w:rsidRPr="001F11E8">
        <w:rPr>
          <w:rFonts w:ascii="Times New Roman" w:hAnsi="Times New Roman" w:cs="Times New Roman"/>
          <w:sz w:val="28"/>
          <w:szCs w:val="28"/>
        </w:rPr>
        <w:t>о</w:t>
      </w:r>
      <w:r w:rsidRPr="001F11E8">
        <w:rPr>
          <w:rFonts w:ascii="Times New Roman" w:hAnsi="Times New Roman" w:cs="Times New Roman"/>
          <w:sz w:val="28"/>
          <w:szCs w:val="28"/>
        </w:rPr>
        <w:t>угольник, квадрат, трапеция). Треугольник: вычисление элементов (прям</w:t>
      </w:r>
      <w:r w:rsidRPr="001F11E8">
        <w:rPr>
          <w:rFonts w:ascii="Times New Roman" w:hAnsi="Times New Roman" w:cs="Times New Roman"/>
          <w:sz w:val="28"/>
          <w:szCs w:val="28"/>
        </w:rPr>
        <w:t>о</w:t>
      </w:r>
      <w:r w:rsidRPr="001F11E8">
        <w:rPr>
          <w:rFonts w:ascii="Times New Roman" w:hAnsi="Times New Roman" w:cs="Times New Roman"/>
          <w:sz w:val="28"/>
          <w:szCs w:val="28"/>
        </w:rPr>
        <w:t>угольный, равнобедренный, общего вида). Внешние и внутренние углы. Вп</w:t>
      </w:r>
      <w:r w:rsidRPr="001F11E8">
        <w:rPr>
          <w:rFonts w:ascii="Times New Roman" w:hAnsi="Times New Roman" w:cs="Times New Roman"/>
          <w:sz w:val="28"/>
          <w:szCs w:val="28"/>
        </w:rPr>
        <w:t>и</w:t>
      </w:r>
      <w:r w:rsidRPr="001F11E8">
        <w:rPr>
          <w:rFonts w:ascii="Times New Roman" w:hAnsi="Times New Roman" w:cs="Times New Roman"/>
          <w:sz w:val="28"/>
          <w:szCs w:val="28"/>
        </w:rPr>
        <w:t>санные и центральные углы. Квадратная решётка.</w:t>
      </w:r>
    </w:p>
    <w:p w:rsidR="00C231D9" w:rsidRPr="001F11E8" w:rsidRDefault="008C1A3B" w:rsidP="00C231D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231D9" w:rsidRPr="001F11E8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r:id="rId76" w:history="1">
        <w:r w:rsidR="00C231D9" w:rsidRPr="001F11E8">
          <w:rPr>
            <w:rFonts w:ascii="Times New Roman" w:hAnsi="Times New Roman" w:cs="Times New Roman"/>
            <w:b/>
            <w:sz w:val="28"/>
            <w:szCs w:val="28"/>
          </w:rPr>
          <w:t>Начала теории вероятностей</w:t>
        </w:r>
      </w:hyperlink>
      <w:r w:rsidR="00C231D9" w:rsidRPr="001F11E8">
        <w:rPr>
          <w:rFonts w:ascii="Times New Roman" w:hAnsi="Times New Roman" w:cs="Times New Roman"/>
          <w:b/>
          <w:sz w:val="28"/>
          <w:szCs w:val="28"/>
        </w:rPr>
        <w:t>.</w:t>
      </w:r>
    </w:p>
    <w:p w:rsidR="00C231D9" w:rsidRPr="001F11E8" w:rsidRDefault="00C231D9" w:rsidP="00C231D9">
      <w:pPr>
        <w:pStyle w:val="a6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1F11E8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lastRenderedPageBreak/>
        <w:t>Классические вероятности.</w:t>
      </w:r>
      <w:r w:rsidRPr="001F11E8">
        <w:rPr>
          <w:rFonts w:ascii="Verdana" w:hAnsi="Verdana"/>
          <w:color w:val="000000"/>
          <w:sz w:val="18"/>
          <w:szCs w:val="18"/>
          <w:shd w:val="clear" w:color="auto" w:fill="F8F8F8"/>
        </w:rPr>
        <w:t xml:space="preserve"> </w:t>
      </w:r>
      <w:r w:rsidRPr="001F11E8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Статистика, теоремы о вероятностных с</w:t>
      </w:r>
      <w:r w:rsidRPr="001F11E8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о</w:t>
      </w:r>
      <w:r w:rsidRPr="001F11E8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бытиях.</w:t>
      </w:r>
    </w:p>
    <w:p w:rsidR="00C231D9" w:rsidRPr="001F11E8" w:rsidRDefault="008C1A3B" w:rsidP="00C231D9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</w:pPr>
      <w:r w:rsidRPr="008C1A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>7</w:t>
      </w:r>
      <w:r w:rsidR="00C231D9" w:rsidRPr="001F11E8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. </w:t>
      </w:r>
      <w:r w:rsidR="00C231D9" w:rsidRPr="001F11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>Итоговое повторение.</w:t>
      </w:r>
    </w:p>
    <w:p w:rsidR="00C231D9" w:rsidRPr="001F11E8" w:rsidRDefault="00C231D9" w:rsidP="00C231D9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1F11E8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Решение задач. Итоговая контрольная работа </w:t>
      </w:r>
    </w:p>
    <w:p w:rsidR="00C231D9" w:rsidRPr="001F11E8" w:rsidRDefault="00C231D9" w:rsidP="00C231D9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C231D9" w:rsidRDefault="00C231D9" w:rsidP="00C231D9">
      <w:pPr>
        <w:pStyle w:val="a6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УЧЕБНО-ТЕМАТИЧЕСКИЙ ПЛАН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3569"/>
        <w:gridCol w:w="1634"/>
        <w:gridCol w:w="1871"/>
        <w:gridCol w:w="1822"/>
      </w:tblGrid>
      <w:tr w:rsidR="00C231D9" w:rsidRPr="001F11E8" w:rsidTr="00FD1193">
        <w:tc>
          <w:tcPr>
            <w:tcW w:w="851" w:type="dxa"/>
          </w:tcPr>
          <w:p w:rsidR="00C231D9" w:rsidRPr="001F11E8" w:rsidRDefault="00C231D9" w:rsidP="00FD1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69" w:type="dxa"/>
          </w:tcPr>
          <w:p w:rsidR="00C231D9" w:rsidRPr="001F11E8" w:rsidRDefault="00C231D9" w:rsidP="00FD1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634" w:type="dxa"/>
          </w:tcPr>
          <w:p w:rsidR="00C231D9" w:rsidRPr="001F11E8" w:rsidRDefault="00C231D9" w:rsidP="00FD1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Кол-во ч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 xml:space="preserve">сов </w:t>
            </w:r>
          </w:p>
        </w:tc>
        <w:tc>
          <w:tcPr>
            <w:tcW w:w="1871" w:type="dxa"/>
          </w:tcPr>
          <w:p w:rsidR="00C231D9" w:rsidRPr="001F11E8" w:rsidRDefault="00C231D9" w:rsidP="00FD1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Примерные даты выпо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822" w:type="dxa"/>
          </w:tcPr>
          <w:p w:rsidR="00C231D9" w:rsidRPr="001F11E8" w:rsidRDefault="00C231D9" w:rsidP="00FD1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Форма ко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 xml:space="preserve">троля </w:t>
            </w:r>
          </w:p>
        </w:tc>
      </w:tr>
      <w:tr w:rsidR="00C231D9" w:rsidRPr="001F11E8" w:rsidTr="00FD1193">
        <w:tc>
          <w:tcPr>
            <w:tcW w:w="851" w:type="dxa"/>
          </w:tcPr>
          <w:p w:rsidR="00C231D9" w:rsidRPr="001F11E8" w:rsidRDefault="00C231D9" w:rsidP="00FD1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9" w:type="dxa"/>
          </w:tcPr>
          <w:p w:rsidR="00C231D9" w:rsidRPr="001F11E8" w:rsidRDefault="00C231D9" w:rsidP="00FD1193">
            <w:pPr>
              <w:pStyle w:val="a6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Вычисления </w:t>
            </w:r>
          </w:p>
          <w:p w:rsidR="00C231D9" w:rsidRPr="001F11E8" w:rsidRDefault="00C231D9" w:rsidP="00FD1193">
            <w:pPr>
              <w:pStyle w:val="a6"/>
              <w:ind w:left="67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Действия с обыкновенн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ми дробями. Действия с  десятичными дробями. Действия с положител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ными и отрицательными числами. Действия с рац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ональными выражениями. Действия с арифметич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скими  корнями. Действия со степенями. Преобраз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вание  буквенных  и чи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 xml:space="preserve">ловых выражений. </w:t>
            </w:r>
            <w:r w:rsidR="003E4EF2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="003E4E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E4EF2">
              <w:rPr>
                <w:rFonts w:ascii="Times New Roman" w:hAnsi="Times New Roman" w:cs="Times New Roman"/>
                <w:sz w:val="28"/>
                <w:szCs w:val="28"/>
              </w:rPr>
              <w:t>лы.</w:t>
            </w:r>
          </w:p>
          <w:p w:rsidR="00C231D9" w:rsidRPr="001F11E8" w:rsidRDefault="00C231D9" w:rsidP="00FD1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231D9" w:rsidRPr="001F11E8" w:rsidRDefault="00685B94" w:rsidP="00FD1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C231D9" w:rsidRPr="001F11E8" w:rsidRDefault="003C4F34" w:rsidP="00E96A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22" w:type="dxa"/>
          </w:tcPr>
          <w:p w:rsidR="00C231D9" w:rsidRPr="001F11E8" w:rsidRDefault="00C231D9" w:rsidP="00FD1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Зачетная р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</w:tr>
      <w:tr w:rsidR="00C231D9" w:rsidRPr="001F11E8" w:rsidTr="00FD1193">
        <w:tc>
          <w:tcPr>
            <w:tcW w:w="851" w:type="dxa"/>
          </w:tcPr>
          <w:p w:rsidR="00C231D9" w:rsidRPr="001F11E8" w:rsidRDefault="008C1A3B" w:rsidP="00FD1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9" w:type="dxa"/>
          </w:tcPr>
          <w:p w:rsidR="00C231D9" w:rsidRPr="001F11E8" w:rsidRDefault="00C231D9" w:rsidP="00FD1193">
            <w:pPr>
              <w:pStyle w:val="a6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Простейшие текстовые задачи </w:t>
            </w:r>
          </w:p>
          <w:p w:rsidR="00C231D9" w:rsidRPr="001F11E8" w:rsidRDefault="00C231D9" w:rsidP="00FD1193">
            <w:pPr>
              <w:pStyle w:val="a6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Проценты. Пропорции.  Округление с недостатком и с избытком.</w:t>
            </w:r>
          </w:p>
          <w:p w:rsidR="00C231D9" w:rsidRPr="001F11E8" w:rsidRDefault="00C231D9" w:rsidP="00FD1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231D9" w:rsidRPr="001F11E8" w:rsidRDefault="008C1A3B" w:rsidP="00FD1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C231D9" w:rsidRPr="001F11E8" w:rsidRDefault="003C4F34" w:rsidP="003C4F34">
            <w:pPr>
              <w:pStyle w:val="a6"/>
              <w:ind w:lef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22" w:type="dxa"/>
          </w:tcPr>
          <w:p w:rsidR="00C231D9" w:rsidRPr="001F11E8" w:rsidRDefault="00C231D9" w:rsidP="00FD1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Зачетная р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</w:tr>
      <w:tr w:rsidR="008C1A3B" w:rsidRPr="001F11E8" w:rsidTr="00FD1193">
        <w:tc>
          <w:tcPr>
            <w:tcW w:w="851" w:type="dxa"/>
          </w:tcPr>
          <w:p w:rsidR="008C1A3B" w:rsidRDefault="008C1A3B" w:rsidP="00FD1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9" w:type="dxa"/>
          </w:tcPr>
          <w:p w:rsidR="008C1A3B" w:rsidRDefault="008C1A3B" w:rsidP="008C1A3B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Преобразования выражений, </w:t>
            </w:r>
            <w:r w:rsidRPr="00B73189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73189">
              <w:rPr>
                <w:rFonts w:ascii="Times New Roman" w:hAnsi="Times New Roman" w:cs="Times New Roman"/>
                <w:sz w:val="28"/>
                <w:szCs w:val="28"/>
              </w:rPr>
              <w:t>ючающих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возведение в степень,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влечение корня, преобраз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логарифмических выражений, тригонометр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выражений.</w:t>
            </w:r>
          </w:p>
          <w:p w:rsidR="008C1A3B" w:rsidRPr="001F11E8" w:rsidRDefault="008C1A3B" w:rsidP="00FD1193">
            <w:pPr>
              <w:pStyle w:val="a6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8C1A3B" w:rsidRPr="001F11E8" w:rsidRDefault="008C1A3B" w:rsidP="00FD1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8C1A3B" w:rsidRDefault="008C1A3B" w:rsidP="003C4F34">
            <w:pPr>
              <w:pStyle w:val="a6"/>
              <w:ind w:lef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822" w:type="dxa"/>
          </w:tcPr>
          <w:p w:rsidR="008C1A3B" w:rsidRPr="001F11E8" w:rsidRDefault="008C1A3B" w:rsidP="00FD1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D9" w:rsidRPr="001F11E8" w:rsidTr="00FD1193">
        <w:tc>
          <w:tcPr>
            <w:tcW w:w="851" w:type="dxa"/>
          </w:tcPr>
          <w:p w:rsidR="00C231D9" w:rsidRPr="001F11E8" w:rsidRDefault="008C1A3B" w:rsidP="00FD1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9" w:type="dxa"/>
          </w:tcPr>
          <w:p w:rsidR="00C231D9" w:rsidRPr="001F11E8" w:rsidRDefault="00C231D9" w:rsidP="00FD1193">
            <w:pPr>
              <w:pStyle w:val="a6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Уравнения </w:t>
            </w:r>
          </w:p>
          <w:p w:rsidR="00C231D9" w:rsidRPr="001F11E8" w:rsidRDefault="00C231D9" w:rsidP="008C1A3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Линейные уравнения. Квадратные уравнения. Р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циональные уравнения. Иррациональные уравн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 xml:space="preserve">ния. </w:t>
            </w:r>
            <w:r w:rsidR="008C1A3B">
              <w:rPr>
                <w:rFonts w:ascii="Times New Roman" w:hAnsi="Times New Roman" w:cs="Times New Roman"/>
                <w:sz w:val="28"/>
                <w:szCs w:val="28"/>
              </w:rPr>
              <w:t>Показательные ура</w:t>
            </w:r>
            <w:r w:rsidR="008C1A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1A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нения. Логарифмические уравнения. Простейшие тригонометрические ура</w:t>
            </w:r>
            <w:r w:rsidR="008C1A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1A3B">
              <w:rPr>
                <w:rFonts w:ascii="Times New Roman" w:hAnsi="Times New Roman" w:cs="Times New Roman"/>
                <w:sz w:val="28"/>
                <w:szCs w:val="28"/>
              </w:rPr>
              <w:t xml:space="preserve">нения. </w:t>
            </w:r>
          </w:p>
        </w:tc>
        <w:tc>
          <w:tcPr>
            <w:tcW w:w="1634" w:type="dxa"/>
          </w:tcPr>
          <w:p w:rsidR="00C231D9" w:rsidRPr="001F11E8" w:rsidRDefault="00685B94" w:rsidP="00FD1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71" w:type="dxa"/>
          </w:tcPr>
          <w:p w:rsidR="00C231D9" w:rsidRPr="001F11E8" w:rsidRDefault="003C4F34" w:rsidP="00E96A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85B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685B94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1822" w:type="dxa"/>
          </w:tcPr>
          <w:p w:rsidR="00C231D9" w:rsidRPr="001F11E8" w:rsidRDefault="00C231D9" w:rsidP="00FD1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Зачетная р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 xml:space="preserve">бота </w:t>
            </w:r>
          </w:p>
        </w:tc>
      </w:tr>
      <w:tr w:rsidR="00C231D9" w:rsidRPr="001F11E8" w:rsidTr="00FD1193">
        <w:tc>
          <w:tcPr>
            <w:tcW w:w="851" w:type="dxa"/>
          </w:tcPr>
          <w:p w:rsidR="00C231D9" w:rsidRPr="001F11E8" w:rsidRDefault="008C1A3B" w:rsidP="00FD1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69" w:type="dxa"/>
          </w:tcPr>
          <w:p w:rsidR="00C231D9" w:rsidRPr="001F11E8" w:rsidRDefault="00C231D9" w:rsidP="00FD1193">
            <w:pPr>
              <w:pStyle w:val="a6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Планиметрия </w:t>
            </w:r>
          </w:p>
          <w:p w:rsidR="00C231D9" w:rsidRPr="001F11E8" w:rsidRDefault="00C231D9" w:rsidP="00FD1193">
            <w:pPr>
              <w:pStyle w:val="a6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Четырёхугольники: длины и площади (параллел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грамм, ромб прямоугол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ник, квадрат, трапеция). Треугольник: вычисление элементов (прямоугольный, равнобедренный, общего вида).</w:t>
            </w:r>
            <w:r w:rsidR="006313C9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Геометрия на «кле</w:t>
            </w:r>
            <w:r w:rsidR="006313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13C9">
              <w:rPr>
                <w:rFonts w:ascii="Times New Roman" w:hAnsi="Times New Roman" w:cs="Times New Roman"/>
                <w:sz w:val="28"/>
                <w:szCs w:val="28"/>
              </w:rPr>
              <w:t>ках»: длины, углы, площ</w:t>
            </w:r>
            <w:r w:rsidR="006313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13C9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1634" w:type="dxa"/>
          </w:tcPr>
          <w:p w:rsidR="00C231D9" w:rsidRPr="001F11E8" w:rsidRDefault="00685B94" w:rsidP="00FD1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C231D9" w:rsidRPr="001F11E8" w:rsidRDefault="003C4F34" w:rsidP="00E96A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22" w:type="dxa"/>
          </w:tcPr>
          <w:p w:rsidR="00C231D9" w:rsidRPr="001F11E8" w:rsidRDefault="00C231D9" w:rsidP="00FD1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Зачетная р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</w:tr>
      <w:tr w:rsidR="00C231D9" w:rsidRPr="001F11E8" w:rsidTr="00FD1193">
        <w:tc>
          <w:tcPr>
            <w:tcW w:w="851" w:type="dxa"/>
          </w:tcPr>
          <w:p w:rsidR="00C231D9" w:rsidRPr="001F11E8" w:rsidRDefault="008C1A3B" w:rsidP="00FD1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9" w:type="dxa"/>
          </w:tcPr>
          <w:p w:rsidR="00C231D9" w:rsidRPr="001F11E8" w:rsidRDefault="00C231D9" w:rsidP="00FD1193">
            <w:pPr>
              <w:pStyle w:val="a6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Планиметрия </w:t>
            </w:r>
          </w:p>
          <w:p w:rsidR="00C231D9" w:rsidRPr="001F11E8" w:rsidRDefault="00C231D9" w:rsidP="00FD1193">
            <w:pPr>
              <w:pStyle w:val="a6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Внешние и внутренние у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лы. Вписанные и централ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ные углы. Квадратная р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шётка.</w:t>
            </w:r>
          </w:p>
        </w:tc>
        <w:tc>
          <w:tcPr>
            <w:tcW w:w="1634" w:type="dxa"/>
          </w:tcPr>
          <w:p w:rsidR="00C231D9" w:rsidRPr="001F11E8" w:rsidRDefault="00685B94" w:rsidP="00FD1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C231D9" w:rsidRPr="001F11E8" w:rsidRDefault="003C4F34" w:rsidP="00E96A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22" w:type="dxa"/>
          </w:tcPr>
          <w:p w:rsidR="00C231D9" w:rsidRPr="001F11E8" w:rsidRDefault="00C231D9" w:rsidP="00FD1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Зачетная р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</w:tr>
      <w:tr w:rsidR="00C231D9" w:rsidRPr="001F11E8" w:rsidTr="00FD1193">
        <w:tc>
          <w:tcPr>
            <w:tcW w:w="851" w:type="dxa"/>
          </w:tcPr>
          <w:p w:rsidR="00C231D9" w:rsidRPr="001F11E8" w:rsidRDefault="008C1A3B" w:rsidP="00FD1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9" w:type="dxa"/>
          </w:tcPr>
          <w:p w:rsidR="00C231D9" w:rsidRPr="001F11E8" w:rsidRDefault="005D562B" w:rsidP="00FD1193">
            <w:pPr>
              <w:pStyle w:val="a6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7" w:history="1">
              <w:r w:rsidR="00C231D9" w:rsidRPr="001F11E8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Начала теории вероятн</w:t>
              </w:r>
              <w:r w:rsidR="00C231D9" w:rsidRPr="001F11E8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о</w:t>
              </w:r>
              <w:r w:rsidR="00C231D9" w:rsidRPr="001F11E8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стей</w:t>
              </w:r>
            </w:hyperlink>
            <w:r w:rsidR="00C231D9" w:rsidRPr="001F11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231D9" w:rsidRPr="001F11E8" w:rsidRDefault="00C231D9" w:rsidP="00FD1193">
            <w:pPr>
              <w:pStyle w:val="a6"/>
              <w:ind w:left="0" w:firstLine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Классические вероятности. Статистика, теоремы о в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роятностных событиях.</w:t>
            </w:r>
          </w:p>
        </w:tc>
        <w:tc>
          <w:tcPr>
            <w:tcW w:w="1634" w:type="dxa"/>
          </w:tcPr>
          <w:p w:rsidR="00C231D9" w:rsidRPr="001F11E8" w:rsidRDefault="00685B94" w:rsidP="00FD1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C231D9" w:rsidRPr="001F11E8" w:rsidRDefault="00685B94" w:rsidP="00E96A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22" w:type="dxa"/>
          </w:tcPr>
          <w:p w:rsidR="00C231D9" w:rsidRPr="001F11E8" w:rsidRDefault="00C231D9" w:rsidP="00FD1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Зачетная р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</w:tr>
      <w:tr w:rsidR="00C231D9" w:rsidRPr="001F11E8" w:rsidTr="00FD1193">
        <w:tc>
          <w:tcPr>
            <w:tcW w:w="851" w:type="dxa"/>
          </w:tcPr>
          <w:p w:rsidR="00C231D9" w:rsidRPr="001F11E8" w:rsidRDefault="008C1A3B" w:rsidP="00FD1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9" w:type="dxa"/>
          </w:tcPr>
          <w:p w:rsidR="00C231D9" w:rsidRPr="001F11E8" w:rsidRDefault="00C231D9" w:rsidP="00FD1193">
            <w:pPr>
              <w:pStyle w:val="a6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1E8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повторение.</w:t>
            </w:r>
          </w:p>
          <w:p w:rsidR="00C231D9" w:rsidRPr="001F11E8" w:rsidRDefault="00C231D9" w:rsidP="00FD1193">
            <w:pPr>
              <w:pStyle w:val="a6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Итоговая контрольная работа </w:t>
            </w:r>
          </w:p>
          <w:p w:rsidR="00C231D9" w:rsidRPr="001F11E8" w:rsidRDefault="00C231D9" w:rsidP="00FD1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231D9" w:rsidRPr="001F11E8" w:rsidRDefault="00C231D9" w:rsidP="00FD1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C231D9" w:rsidRPr="001F11E8" w:rsidRDefault="003C4F34" w:rsidP="00E96A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22" w:type="dxa"/>
          </w:tcPr>
          <w:p w:rsidR="00C231D9" w:rsidRPr="001F11E8" w:rsidRDefault="00C231D9" w:rsidP="00FD1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</w:p>
          <w:p w:rsidR="00C231D9" w:rsidRPr="001F11E8" w:rsidRDefault="00C231D9" w:rsidP="00FD11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</w:tbl>
    <w:p w:rsidR="00C231D9" w:rsidRPr="001F11E8" w:rsidRDefault="00C231D9" w:rsidP="00C231D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231D9" w:rsidRPr="00663918" w:rsidRDefault="00C231D9" w:rsidP="00663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918">
        <w:rPr>
          <w:rFonts w:ascii="Times New Roman" w:hAnsi="Times New Roman" w:cs="Times New Roman"/>
          <w:sz w:val="28"/>
          <w:szCs w:val="28"/>
        </w:rPr>
        <w:t>При составлении зачётных и контрольных работ, необходимо испол</w:t>
      </w:r>
      <w:r w:rsidRPr="00663918">
        <w:rPr>
          <w:rFonts w:ascii="Times New Roman" w:hAnsi="Times New Roman" w:cs="Times New Roman"/>
          <w:sz w:val="28"/>
          <w:szCs w:val="28"/>
        </w:rPr>
        <w:t>ь</w:t>
      </w:r>
      <w:r w:rsidRPr="00663918">
        <w:rPr>
          <w:rFonts w:ascii="Times New Roman" w:hAnsi="Times New Roman" w:cs="Times New Roman"/>
          <w:sz w:val="28"/>
          <w:szCs w:val="28"/>
        </w:rPr>
        <w:t>зовать задания по темам из предыдущих разделов.</w:t>
      </w:r>
    </w:p>
    <w:p w:rsidR="00C231D9" w:rsidRPr="001F11E8" w:rsidRDefault="00C231D9" w:rsidP="00C231D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1E8">
        <w:rPr>
          <w:rFonts w:ascii="Times New Roman" w:hAnsi="Times New Roman" w:cs="Times New Roman"/>
          <w:b/>
          <w:sz w:val="28"/>
          <w:szCs w:val="28"/>
        </w:rPr>
        <w:t>Ресурсы, литература:</w:t>
      </w:r>
    </w:p>
    <w:p w:rsidR="00C231D9" w:rsidRPr="001F11E8" w:rsidRDefault="00C231D9" w:rsidP="00C231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F11E8">
        <w:rPr>
          <w:rFonts w:ascii="Times New Roman" w:hAnsi="Times New Roman" w:cs="Times New Roman"/>
          <w:sz w:val="28"/>
          <w:szCs w:val="28"/>
        </w:rPr>
        <w:t>1.</w:t>
      </w:r>
      <w:r w:rsidRPr="001F11E8">
        <w:t xml:space="preserve"> </w:t>
      </w:r>
      <w:hyperlink r:id="rId78" w:history="1">
        <w:r w:rsidRPr="001F11E8">
          <w:rPr>
            <w:rStyle w:val="a4"/>
            <w:rFonts w:ascii="Times New Roman" w:hAnsi="Times New Roman" w:cs="Times New Roman"/>
            <w:sz w:val="28"/>
            <w:szCs w:val="28"/>
          </w:rPr>
          <w:t>https://math-ege.sdamgia.ru/</w:t>
        </w:r>
      </w:hyperlink>
      <w:r w:rsidRPr="001F1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1D9" w:rsidRPr="001F11E8" w:rsidRDefault="00C231D9" w:rsidP="00C231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F11E8">
        <w:rPr>
          <w:rFonts w:ascii="Times New Roman" w:hAnsi="Times New Roman" w:cs="Times New Roman"/>
          <w:sz w:val="28"/>
          <w:szCs w:val="28"/>
        </w:rPr>
        <w:t>2.</w:t>
      </w:r>
      <w:r w:rsidRPr="001F11E8">
        <w:t xml:space="preserve"> </w:t>
      </w:r>
      <w:hyperlink r:id="rId79" w:history="1">
        <w:r w:rsidRPr="001F11E8">
          <w:rPr>
            <w:rStyle w:val="a4"/>
            <w:rFonts w:ascii="Times New Roman" w:hAnsi="Times New Roman" w:cs="Times New Roman"/>
            <w:sz w:val="28"/>
            <w:szCs w:val="28"/>
          </w:rPr>
          <w:t>http://www.fipi.ru/content/otkrytyy-bank-zadaniy-ege</w:t>
        </w:r>
      </w:hyperlink>
      <w:r w:rsidRPr="001F1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1D9" w:rsidRPr="001F11E8" w:rsidRDefault="00C231D9" w:rsidP="00C231D9">
      <w:pPr>
        <w:pStyle w:val="a6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1E8">
        <w:rPr>
          <w:rFonts w:ascii="Times New Roman" w:hAnsi="Times New Roman" w:cs="Times New Roman"/>
          <w:sz w:val="28"/>
          <w:szCs w:val="28"/>
        </w:rPr>
        <w:t>3.</w:t>
      </w:r>
      <w:r w:rsidRPr="001F11E8">
        <w:rPr>
          <w:rFonts w:ascii="Helvetica" w:hAnsi="Helvetica" w:cs="Helvetica"/>
          <w:color w:val="006699"/>
          <w:sz w:val="25"/>
          <w:szCs w:val="25"/>
        </w:rPr>
        <w:t xml:space="preserve"> </w:t>
      </w:r>
      <w:r w:rsidRPr="001F11E8">
        <w:rPr>
          <w:rFonts w:ascii="Times New Roman" w:hAnsi="Times New Roman" w:cs="Times New Roman"/>
          <w:bCs/>
          <w:sz w:val="28"/>
          <w:szCs w:val="28"/>
        </w:rPr>
        <w:t>Учебное пособие "ЕГЭ 20</w:t>
      </w:r>
      <w:r w:rsidR="00C015E6">
        <w:rPr>
          <w:rFonts w:ascii="Times New Roman" w:hAnsi="Times New Roman" w:cs="Times New Roman"/>
          <w:bCs/>
          <w:sz w:val="28"/>
          <w:szCs w:val="28"/>
        </w:rPr>
        <w:t>20</w:t>
      </w:r>
      <w:r w:rsidRPr="001F11E8">
        <w:rPr>
          <w:rFonts w:ascii="Times New Roman" w:hAnsi="Times New Roman" w:cs="Times New Roman"/>
          <w:bCs/>
          <w:sz w:val="28"/>
          <w:szCs w:val="28"/>
        </w:rPr>
        <w:t>. Математика. Базовый уровень. Типовые тестовые задания" под редакцией Ященко И.В.</w:t>
      </w:r>
    </w:p>
    <w:p w:rsidR="00C231D9" w:rsidRPr="001F11E8" w:rsidRDefault="00C231D9" w:rsidP="00C231D9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1E8">
        <w:rPr>
          <w:rFonts w:ascii="Times New Roman" w:hAnsi="Times New Roman" w:cs="Times New Roman"/>
          <w:bCs/>
          <w:sz w:val="28"/>
          <w:szCs w:val="28"/>
        </w:rPr>
        <w:t>4. Учебное пособие "ЕГЭ: 4000 задач с ответами по математике. Все задания «Закрытый сегмент». Базовый и профильный уровни" Ященко И.В.</w:t>
      </w:r>
      <w:bookmarkStart w:id="0" w:name="_GoBack"/>
      <w:bookmarkEnd w:id="0"/>
    </w:p>
    <w:sectPr w:rsidR="00C231D9" w:rsidRPr="001F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483"/>
    <w:multiLevelType w:val="hybridMultilevel"/>
    <w:tmpl w:val="883E1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22DF"/>
    <w:multiLevelType w:val="hybridMultilevel"/>
    <w:tmpl w:val="F6C8EF54"/>
    <w:lvl w:ilvl="0" w:tplc="085024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548B"/>
    <w:multiLevelType w:val="hybridMultilevel"/>
    <w:tmpl w:val="4198C574"/>
    <w:lvl w:ilvl="0" w:tplc="F9561D06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1AB307DE"/>
    <w:multiLevelType w:val="hybridMultilevel"/>
    <w:tmpl w:val="E0BE64FE"/>
    <w:lvl w:ilvl="0" w:tplc="F9561D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362524"/>
    <w:multiLevelType w:val="hybridMultilevel"/>
    <w:tmpl w:val="0672969C"/>
    <w:lvl w:ilvl="0" w:tplc="E1B45ED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56878"/>
    <w:multiLevelType w:val="hybridMultilevel"/>
    <w:tmpl w:val="3DBE2A88"/>
    <w:lvl w:ilvl="0" w:tplc="0EC05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9281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814F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622A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AFA8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405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06C6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19CA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F96B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355D7522"/>
    <w:multiLevelType w:val="hybridMultilevel"/>
    <w:tmpl w:val="B228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311FF"/>
    <w:multiLevelType w:val="hybridMultilevel"/>
    <w:tmpl w:val="2FF08866"/>
    <w:lvl w:ilvl="0" w:tplc="151C3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3580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9C0A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B942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DEA7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E5AC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C620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AE0C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8161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40BF3297"/>
    <w:multiLevelType w:val="hybridMultilevel"/>
    <w:tmpl w:val="11040F9C"/>
    <w:lvl w:ilvl="0" w:tplc="4880B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22A7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B1EF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684D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AF2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46EB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1861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FCCD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DF04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4AA86551"/>
    <w:multiLevelType w:val="hybridMultilevel"/>
    <w:tmpl w:val="F6C8EF54"/>
    <w:lvl w:ilvl="0" w:tplc="085024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C4BC8"/>
    <w:multiLevelType w:val="hybridMultilevel"/>
    <w:tmpl w:val="20525A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F681E"/>
    <w:multiLevelType w:val="hybridMultilevel"/>
    <w:tmpl w:val="F6C8EF54"/>
    <w:lvl w:ilvl="0" w:tplc="085024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41635"/>
    <w:multiLevelType w:val="hybridMultilevel"/>
    <w:tmpl w:val="F6C8EF54"/>
    <w:lvl w:ilvl="0" w:tplc="085024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06CD4"/>
    <w:multiLevelType w:val="hybridMultilevel"/>
    <w:tmpl w:val="9A90F654"/>
    <w:lvl w:ilvl="0" w:tplc="985A485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AA446C6"/>
    <w:multiLevelType w:val="hybridMultilevel"/>
    <w:tmpl w:val="B8263EF8"/>
    <w:lvl w:ilvl="0" w:tplc="F9561D0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ACC2BEE"/>
    <w:multiLevelType w:val="hybridMultilevel"/>
    <w:tmpl w:val="F6C8EF54"/>
    <w:lvl w:ilvl="0" w:tplc="085024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C6D6B"/>
    <w:multiLevelType w:val="hybridMultilevel"/>
    <w:tmpl w:val="1C6012C4"/>
    <w:lvl w:ilvl="0" w:tplc="33302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5"/>
  </w:num>
  <w:num w:numId="5">
    <w:abstractNumId w:val="7"/>
  </w:num>
  <w:num w:numId="6">
    <w:abstractNumId w:val="8"/>
  </w:num>
  <w:num w:numId="7">
    <w:abstractNumId w:val="16"/>
  </w:num>
  <w:num w:numId="8">
    <w:abstractNumId w:val="6"/>
  </w:num>
  <w:num w:numId="9">
    <w:abstractNumId w:val="4"/>
  </w:num>
  <w:num w:numId="10">
    <w:abstractNumId w:val="0"/>
  </w:num>
  <w:num w:numId="11">
    <w:abstractNumId w:val="15"/>
  </w:num>
  <w:num w:numId="12">
    <w:abstractNumId w:val="9"/>
  </w:num>
  <w:num w:numId="13">
    <w:abstractNumId w:val="1"/>
  </w:num>
  <w:num w:numId="14">
    <w:abstractNumId w:val="11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4F"/>
    <w:rsid w:val="00063C28"/>
    <w:rsid w:val="00063D8E"/>
    <w:rsid w:val="00081A73"/>
    <w:rsid w:val="00086511"/>
    <w:rsid w:val="000A644C"/>
    <w:rsid w:val="000B0814"/>
    <w:rsid w:val="000B1C04"/>
    <w:rsid w:val="000D294F"/>
    <w:rsid w:val="000E44B5"/>
    <w:rsid w:val="0016003B"/>
    <w:rsid w:val="001623F9"/>
    <w:rsid w:val="001763C6"/>
    <w:rsid w:val="00186A47"/>
    <w:rsid w:val="001B499F"/>
    <w:rsid w:val="001E0E2E"/>
    <w:rsid w:val="001E56E6"/>
    <w:rsid w:val="0021690D"/>
    <w:rsid w:val="00223816"/>
    <w:rsid w:val="002445FC"/>
    <w:rsid w:val="00261D18"/>
    <w:rsid w:val="0026279F"/>
    <w:rsid w:val="002A0D57"/>
    <w:rsid w:val="002C3464"/>
    <w:rsid w:val="002F096E"/>
    <w:rsid w:val="002F5B41"/>
    <w:rsid w:val="0030161B"/>
    <w:rsid w:val="003159A2"/>
    <w:rsid w:val="003C2D7C"/>
    <w:rsid w:val="003C3535"/>
    <w:rsid w:val="003C4F34"/>
    <w:rsid w:val="003D274E"/>
    <w:rsid w:val="003D54D8"/>
    <w:rsid w:val="003D5C10"/>
    <w:rsid w:val="003D6D2C"/>
    <w:rsid w:val="003E47ED"/>
    <w:rsid w:val="003E4EF2"/>
    <w:rsid w:val="003E6A09"/>
    <w:rsid w:val="00407455"/>
    <w:rsid w:val="004548F3"/>
    <w:rsid w:val="00480FDB"/>
    <w:rsid w:val="00481033"/>
    <w:rsid w:val="004951A9"/>
    <w:rsid w:val="004B7282"/>
    <w:rsid w:val="004C3F0B"/>
    <w:rsid w:val="004C538E"/>
    <w:rsid w:val="004C68AE"/>
    <w:rsid w:val="004E5215"/>
    <w:rsid w:val="00502392"/>
    <w:rsid w:val="00527F27"/>
    <w:rsid w:val="0053289A"/>
    <w:rsid w:val="0055798A"/>
    <w:rsid w:val="005B54D2"/>
    <w:rsid w:val="005B79E0"/>
    <w:rsid w:val="005C263E"/>
    <w:rsid w:val="005C4D35"/>
    <w:rsid w:val="005D562B"/>
    <w:rsid w:val="005D6059"/>
    <w:rsid w:val="00614CF0"/>
    <w:rsid w:val="006313C9"/>
    <w:rsid w:val="00661BD1"/>
    <w:rsid w:val="00663918"/>
    <w:rsid w:val="006813E1"/>
    <w:rsid w:val="00685B94"/>
    <w:rsid w:val="00697162"/>
    <w:rsid w:val="006A6F93"/>
    <w:rsid w:val="006C27BF"/>
    <w:rsid w:val="006C3F8F"/>
    <w:rsid w:val="006C4008"/>
    <w:rsid w:val="00716D11"/>
    <w:rsid w:val="00731979"/>
    <w:rsid w:val="007352E2"/>
    <w:rsid w:val="00754EBA"/>
    <w:rsid w:val="007921A9"/>
    <w:rsid w:val="007944D6"/>
    <w:rsid w:val="007A1232"/>
    <w:rsid w:val="007A7B79"/>
    <w:rsid w:val="007D1D3F"/>
    <w:rsid w:val="007D221C"/>
    <w:rsid w:val="007E168D"/>
    <w:rsid w:val="007F1BE0"/>
    <w:rsid w:val="007F2E8E"/>
    <w:rsid w:val="00803299"/>
    <w:rsid w:val="00812A88"/>
    <w:rsid w:val="00817193"/>
    <w:rsid w:val="008425A6"/>
    <w:rsid w:val="008669B2"/>
    <w:rsid w:val="00874547"/>
    <w:rsid w:val="008901C2"/>
    <w:rsid w:val="008B0003"/>
    <w:rsid w:val="008C1A3B"/>
    <w:rsid w:val="008F431C"/>
    <w:rsid w:val="009009CD"/>
    <w:rsid w:val="00911B45"/>
    <w:rsid w:val="009304DB"/>
    <w:rsid w:val="00935610"/>
    <w:rsid w:val="009444C0"/>
    <w:rsid w:val="00944DEF"/>
    <w:rsid w:val="00951E5B"/>
    <w:rsid w:val="009A10D2"/>
    <w:rsid w:val="009D1B13"/>
    <w:rsid w:val="009D32A8"/>
    <w:rsid w:val="009E35FF"/>
    <w:rsid w:val="009E5365"/>
    <w:rsid w:val="009F131E"/>
    <w:rsid w:val="009F22CA"/>
    <w:rsid w:val="009F2DF9"/>
    <w:rsid w:val="00A1348B"/>
    <w:rsid w:val="00A26432"/>
    <w:rsid w:val="00A32429"/>
    <w:rsid w:val="00A63F8E"/>
    <w:rsid w:val="00A86FC9"/>
    <w:rsid w:val="00A90369"/>
    <w:rsid w:val="00A95978"/>
    <w:rsid w:val="00AD0BB0"/>
    <w:rsid w:val="00B00725"/>
    <w:rsid w:val="00B018B7"/>
    <w:rsid w:val="00B23400"/>
    <w:rsid w:val="00B24D46"/>
    <w:rsid w:val="00B851C8"/>
    <w:rsid w:val="00BB556A"/>
    <w:rsid w:val="00BE4CAA"/>
    <w:rsid w:val="00BE7761"/>
    <w:rsid w:val="00BF2E43"/>
    <w:rsid w:val="00C008E3"/>
    <w:rsid w:val="00C015E6"/>
    <w:rsid w:val="00C231D9"/>
    <w:rsid w:val="00C3267D"/>
    <w:rsid w:val="00C81260"/>
    <w:rsid w:val="00CB68D2"/>
    <w:rsid w:val="00CD5E1E"/>
    <w:rsid w:val="00CE358B"/>
    <w:rsid w:val="00D5714F"/>
    <w:rsid w:val="00D658E1"/>
    <w:rsid w:val="00D723FC"/>
    <w:rsid w:val="00D82E03"/>
    <w:rsid w:val="00D84BE2"/>
    <w:rsid w:val="00D84D11"/>
    <w:rsid w:val="00D92341"/>
    <w:rsid w:val="00D92E3A"/>
    <w:rsid w:val="00D93A05"/>
    <w:rsid w:val="00D9609D"/>
    <w:rsid w:val="00DA3076"/>
    <w:rsid w:val="00DB529C"/>
    <w:rsid w:val="00DC3620"/>
    <w:rsid w:val="00DC372C"/>
    <w:rsid w:val="00DC42C1"/>
    <w:rsid w:val="00DC7E22"/>
    <w:rsid w:val="00DD52C2"/>
    <w:rsid w:val="00DE06E3"/>
    <w:rsid w:val="00E2288F"/>
    <w:rsid w:val="00E44103"/>
    <w:rsid w:val="00E44B55"/>
    <w:rsid w:val="00E47576"/>
    <w:rsid w:val="00E564D7"/>
    <w:rsid w:val="00E72C30"/>
    <w:rsid w:val="00E95B9F"/>
    <w:rsid w:val="00E96A81"/>
    <w:rsid w:val="00EB008E"/>
    <w:rsid w:val="00EB0EDA"/>
    <w:rsid w:val="00EB4C61"/>
    <w:rsid w:val="00EC5EEE"/>
    <w:rsid w:val="00ED44FE"/>
    <w:rsid w:val="00EE0442"/>
    <w:rsid w:val="00EF02D6"/>
    <w:rsid w:val="00EF406E"/>
    <w:rsid w:val="00F148F5"/>
    <w:rsid w:val="00F172CC"/>
    <w:rsid w:val="00F230DA"/>
    <w:rsid w:val="00F52CDB"/>
    <w:rsid w:val="00F612E7"/>
    <w:rsid w:val="00F71357"/>
    <w:rsid w:val="00F91239"/>
    <w:rsid w:val="00F96D26"/>
    <w:rsid w:val="00FA219F"/>
    <w:rsid w:val="00FD1193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54D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54D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86FC9"/>
    <w:pPr>
      <w:ind w:left="720"/>
      <w:contextualSpacing/>
    </w:pPr>
  </w:style>
  <w:style w:type="paragraph" w:customStyle="1" w:styleId="Default">
    <w:name w:val="Default"/>
    <w:rsid w:val="00735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19F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uiPriority w:val="99"/>
    <w:rsid w:val="00C231D9"/>
    <w:rPr>
      <w:rFonts w:ascii="Times New Roman" w:hAnsi="Times New Roman"/>
      <w:b/>
      <w:bCs/>
      <w:sz w:val="15"/>
      <w:szCs w:val="15"/>
      <w:shd w:val="clear" w:color="auto" w:fill="FFFFFF"/>
    </w:rPr>
  </w:style>
  <w:style w:type="character" w:customStyle="1" w:styleId="1">
    <w:name w:val="Основной текст Знак1"/>
    <w:link w:val="a9"/>
    <w:uiPriority w:val="99"/>
    <w:rsid w:val="00C231D9"/>
    <w:rPr>
      <w:rFonts w:ascii="Times New Roman" w:hAnsi="Times New Roman"/>
      <w:sz w:val="16"/>
      <w:szCs w:val="16"/>
      <w:shd w:val="clear" w:color="auto" w:fill="FFFFFF"/>
    </w:rPr>
  </w:style>
  <w:style w:type="paragraph" w:styleId="a9">
    <w:name w:val="Body Text"/>
    <w:basedOn w:val="a"/>
    <w:link w:val="1"/>
    <w:uiPriority w:val="99"/>
    <w:rsid w:val="00C231D9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6"/>
      <w:szCs w:val="16"/>
    </w:rPr>
  </w:style>
  <w:style w:type="character" w:customStyle="1" w:styleId="aa">
    <w:name w:val="Основной текст Знак"/>
    <w:basedOn w:val="a0"/>
    <w:uiPriority w:val="99"/>
    <w:semiHidden/>
    <w:rsid w:val="00C231D9"/>
  </w:style>
  <w:style w:type="paragraph" w:customStyle="1" w:styleId="40">
    <w:name w:val="Основной текст (4)"/>
    <w:basedOn w:val="a"/>
    <w:link w:val="4"/>
    <w:uiPriority w:val="99"/>
    <w:rsid w:val="00C231D9"/>
    <w:pPr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15"/>
      <w:szCs w:val="15"/>
    </w:rPr>
  </w:style>
  <w:style w:type="character" w:customStyle="1" w:styleId="3">
    <w:name w:val="Основной текст (3)_"/>
    <w:link w:val="31"/>
    <w:uiPriority w:val="99"/>
    <w:rsid w:val="00C231D9"/>
    <w:rPr>
      <w:rFonts w:ascii="Times New Roman" w:hAnsi="Times New Roman"/>
      <w:i/>
      <w:iCs/>
      <w:sz w:val="16"/>
      <w:szCs w:val="16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C231D9"/>
    <w:rPr>
      <w:rFonts w:ascii="Times New Roman" w:hAnsi="Times New Roman"/>
      <w:i/>
      <w:iCs/>
      <w:sz w:val="16"/>
      <w:szCs w:val="1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231D9"/>
    <w:pPr>
      <w:shd w:val="clear" w:color="auto" w:fill="FFFFFF"/>
      <w:spacing w:after="0" w:line="185" w:lineRule="exact"/>
      <w:jc w:val="both"/>
    </w:pPr>
    <w:rPr>
      <w:rFonts w:ascii="Times New Roman" w:hAnsi="Times New Roman"/>
      <w:i/>
      <w:iCs/>
      <w:sz w:val="16"/>
      <w:szCs w:val="16"/>
    </w:rPr>
  </w:style>
  <w:style w:type="character" w:customStyle="1" w:styleId="10">
    <w:name w:val="Основной текст + Курсив1"/>
    <w:uiPriority w:val="99"/>
    <w:rsid w:val="00C231D9"/>
    <w:rPr>
      <w:rFonts w:ascii="Times New Roman" w:hAnsi="Times New Roman" w:cs="Times New Roman"/>
      <w:i/>
      <w:iCs/>
      <w:spacing w:val="0"/>
      <w:sz w:val="16"/>
      <w:szCs w:val="16"/>
      <w:shd w:val="clear" w:color="auto" w:fill="FFFFFF"/>
    </w:rPr>
  </w:style>
  <w:style w:type="character" w:customStyle="1" w:styleId="32">
    <w:name w:val="Основной текст (3)2"/>
    <w:uiPriority w:val="99"/>
    <w:rsid w:val="00C231D9"/>
    <w:rPr>
      <w:rFonts w:ascii="Times New Roman" w:hAnsi="Times New Roman" w:cs="Times New Roman"/>
      <w:i w:val="0"/>
      <w:iCs w:val="0"/>
      <w:spacing w:val="0"/>
      <w:sz w:val="16"/>
      <w:szCs w:val="16"/>
      <w:shd w:val="clear" w:color="auto" w:fill="FFFFFF"/>
    </w:rPr>
  </w:style>
  <w:style w:type="character" w:customStyle="1" w:styleId="30">
    <w:name w:val="Основной текст (3) + Не курсив"/>
    <w:uiPriority w:val="99"/>
    <w:rsid w:val="00C231D9"/>
    <w:rPr>
      <w:rFonts w:ascii="Times New Roman" w:hAnsi="Times New Roman" w:cs="Times New Roman"/>
      <w:i/>
      <w:iCs/>
      <w:spacing w:val="0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54D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54D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86FC9"/>
    <w:pPr>
      <w:ind w:left="720"/>
      <w:contextualSpacing/>
    </w:pPr>
  </w:style>
  <w:style w:type="paragraph" w:customStyle="1" w:styleId="Default">
    <w:name w:val="Default"/>
    <w:rsid w:val="00735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19F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uiPriority w:val="99"/>
    <w:rsid w:val="00C231D9"/>
    <w:rPr>
      <w:rFonts w:ascii="Times New Roman" w:hAnsi="Times New Roman"/>
      <w:b/>
      <w:bCs/>
      <w:sz w:val="15"/>
      <w:szCs w:val="15"/>
      <w:shd w:val="clear" w:color="auto" w:fill="FFFFFF"/>
    </w:rPr>
  </w:style>
  <w:style w:type="character" w:customStyle="1" w:styleId="1">
    <w:name w:val="Основной текст Знак1"/>
    <w:link w:val="a9"/>
    <w:uiPriority w:val="99"/>
    <w:rsid w:val="00C231D9"/>
    <w:rPr>
      <w:rFonts w:ascii="Times New Roman" w:hAnsi="Times New Roman"/>
      <w:sz w:val="16"/>
      <w:szCs w:val="16"/>
      <w:shd w:val="clear" w:color="auto" w:fill="FFFFFF"/>
    </w:rPr>
  </w:style>
  <w:style w:type="paragraph" w:styleId="a9">
    <w:name w:val="Body Text"/>
    <w:basedOn w:val="a"/>
    <w:link w:val="1"/>
    <w:uiPriority w:val="99"/>
    <w:rsid w:val="00C231D9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6"/>
      <w:szCs w:val="16"/>
    </w:rPr>
  </w:style>
  <w:style w:type="character" w:customStyle="1" w:styleId="aa">
    <w:name w:val="Основной текст Знак"/>
    <w:basedOn w:val="a0"/>
    <w:uiPriority w:val="99"/>
    <w:semiHidden/>
    <w:rsid w:val="00C231D9"/>
  </w:style>
  <w:style w:type="paragraph" w:customStyle="1" w:styleId="40">
    <w:name w:val="Основной текст (4)"/>
    <w:basedOn w:val="a"/>
    <w:link w:val="4"/>
    <w:uiPriority w:val="99"/>
    <w:rsid w:val="00C231D9"/>
    <w:pPr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15"/>
      <w:szCs w:val="15"/>
    </w:rPr>
  </w:style>
  <w:style w:type="character" w:customStyle="1" w:styleId="3">
    <w:name w:val="Основной текст (3)_"/>
    <w:link w:val="31"/>
    <w:uiPriority w:val="99"/>
    <w:rsid w:val="00C231D9"/>
    <w:rPr>
      <w:rFonts w:ascii="Times New Roman" w:hAnsi="Times New Roman"/>
      <w:i/>
      <w:iCs/>
      <w:sz w:val="16"/>
      <w:szCs w:val="16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C231D9"/>
    <w:rPr>
      <w:rFonts w:ascii="Times New Roman" w:hAnsi="Times New Roman"/>
      <w:i/>
      <w:iCs/>
      <w:sz w:val="16"/>
      <w:szCs w:val="1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231D9"/>
    <w:pPr>
      <w:shd w:val="clear" w:color="auto" w:fill="FFFFFF"/>
      <w:spacing w:after="0" w:line="185" w:lineRule="exact"/>
      <w:jc w:val="both"/>
    </w:pPr>
    <w:rPr>
      <w:rFonts w:ascii="Times New Roman" w:hAnsi="Times New Roman"/>
      <w:i/>
      <w:iCs/>
      <w:sz w:val="16"/>
      <w:szCs w:val="16"/>
    </w:rPr>
  </w:style>
  <w:style w:type="character" w:customStyle="1" w:styleId="10">
    <w:name w:val="Основной текст + Курсив1"/>
    <w:uiPriority w:val="99"/>
    <w:rsid w:val="00C231D9"/>
    <w:rPr>
      <w:rFonts w:ascii="Times New Roman" w:hAnsi="Times New Roman" w:cs="Times New Roman"/>
      <w:i/>
      <w:iCs/>
      <w:spacing w:val="0"/>
      <w:sz w:val="16"/>
      <w:szCs w:val="16"/>
      <w:shd w:val="clear" w:color="auto" w:fill="FFFFFF"/>
    </w:rPr>
  </w:style>
  <w:style w:type="character" w:customStyle="1" w:styleId="32">
    <w:name w:val="Основной текст (3)2"/>
    <w:uiPriority w:val="99"/>
    <w:rsid w:val="00C231D9"/>
    <w:rPr>
      <w:rFonts w:ascii="Times New Roman" w:hAnsi="Times New Roman" w:cs="Times New Roman"/>
      <w:i w:val="0"/>
      <w:iCs w:val="0"/>
      <w:spacing w:val="0"/>
      <w:sz w:val="16"/>
      <w:szCs w:val="16"/>
      <w:shd w:val="clear" w:color="auto" w:fill="FFFFFF"/>
    </w:rPr>
  </w:style>
  <w:style w:type="character" w:customStyle="1" w:styleId="30">
    <w:name w:val="Основной текст (3) + Не курсив"/>
    <w:uiPriority w:val="99"/>
    <w:rsid w:val="00C231D9"/>
    <w:rPr>
      <w:rFonts w:ascii="Times New Roman" w:hAnsi="Times New Roman" w:cs="Times New Roman"/>
      <w:i/>
      <w:iCs/>
      <w:spacing w:val="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18" Type="http://schemas.openxmlformats.org/officeDocument/2006/relationships/image" Target="media/image8.png"/><Relationship Id="rId39" Type="http://schemas.openxmlformats.org/officeDocument/2006/relationships/image" Target="media/image20.png"/><Relationship Id="rId21" Type="http://schemas.openxmlformats.org/officeDocument/2006/relationships/image" Target="media/image10.wmf"/><Relationship Id="rId47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7" Type="http://schemas.openxmlformats.org/officeDocument/2006/relationships/chart" Target="charts/chart1.xml"/><Relationship Id="rId71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14.wmf"/><Relationship Id="rId11" Type="http://schemas.openxmlformats.org/officeDocument/2006/relationships/image" Target="media/image3.png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45" Type="http://schemas.openxmlformats.org/officeDocument/2006/relationships/image" Target="media/image25.png"/><Relationship Id="rId53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61" Type="http://schemas.openxmlformats.org/officeDocument/2006/relationships/hyperlink" Target="about:blank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4.png"/><Relationship Id="rId52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14" Type="http://schemas.openxmlformats.org/officeDocument/2006/relationships/image" Target="media/image5.png"/><Relationship Id="rId27" Type="http://schemas.openxmlformats.org/officeDocument/2006/relationships/image" Target="media/image13.wmf"/><Relationship Id="rId35" Type="http://schemas.openxmlformats.org/officeDocument/2006/relationships/image" Target="media/image17.wmf"/><Relationship Id="rId43" Type="http://schemas.openxmlformats.org/officeDocument/2006/relationships/image" Target="media/image23.png"/><Relationship Id="rId48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8" Type="http://schemas.openxmlformats.org/officeDocument/2006/relationships/image" Target="media/image1.wmf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9.png"/><Relationship Id="rId46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41" Type="http://schemas.openxmlformats.org/officeDocument/2006/relationships/image" Target="media/image22.wmf"/><Relationship Id="rId54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wmf"/><Relationship Id="rId49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/Relationships>

</file>

<file path=word/charts/_rels/chart1.xml.rels><?xml version="1.0" encoding="UTF-8" standalone="yes"?>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about:blank" TargetMode="External"/>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 sz="1200" b="1" i="1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</c:rich>
      </c:tx>
      <c:layout>
        <c:manualLayout>
          <c:xMode val="edge"/>
          <c:yMode val="edge"/>
          <c:x val="0.29236743405167775"/>
          <c:y val="3.7808269746872354E-2"/>
        </c:manualLayout>
      </c:layout>
      <c:overlay val="1"/>
    </c:title>
    <c:autoTitleDeleted val="0"/>
    <c:view3D>
      <c:rotX val="15"/>
      <c:hPercent val="6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832137457338271E-2"/>
          <c:y val="2.3179412636732639E-2"/>
          <c:w val="0.90539818930828919"/>
          <c:h val="0.80184455633444252"/>
        </c:manualLayout>
      </c:layout>
      <c:bar3DChart>
        <c:barDir val="col"/>
        <c:grouping val="standard"/>
        <c:varyColors val="1"/>
        <c:ser>
          <c:idx val="0"/>
          <c:order val="0"/>
          <c:spPr>
            <a:solidFill>
              <a:schemeClr val="accent3">
                <a:lumMod val="5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Pt>
            <c:idx val="14"/>
            <c:invertIfNegative val="0"/>
            <c:bubble3D val="0"/>
          </c:dPt>
          <c:dLbls>
            <c:dLbl>
              <c:idx val="0"/>
              <c:layout>
                <c:manualLayout>
                  <c:x val="1.0942611174129242E-2"/>
                  <c:y val="-1.0502283709188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94261117412923E-2"/>
                  <c:y val="-1.0502283709188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5747847773630986E-3"/>
                  <c:y val="-1.47031971928636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42611174129204E-2"/>
                  <c:y val="-1.2602740451025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942611174129254E-2"/>
                  <c:y val="-1.2602740451025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2310437570895411E-2"/>
                  <c:y val="-1.0502283709188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574784777362998E-3"/>
                  <c:y val="-1.260274045102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3678263967661468E-2"/>
                  <c:y val="-1.0502283709188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'[Анализ МДР-11   09.12.2020.xls]Т'!$A$2:$B$16</c:f>
              <c:strCache>
                <c:ptCount val="15"/>
                <c:pt idx="0">
                  <c:v>1. Уметь выполнять вычисления                  (1 балл)</c:v>
                </c:pt>
                <c:pt idx="1">
                  <c:v>2. Уметь использовать приобретенные знания и умения в практической деятельности и повседневной жизни                       (1 балл)</c:v>
                </c:pt>
                <c:pt idx="2">
                  <c:v>3. Уметь анализировать  графики и диаграммы                     (1 балл)</c:v>
                </c:pt>
                <c:pt idx="3">
                  <c:v>4. Уметь выполнять действия с геометрическими фигурами (Квадратная решетка)                        (1 балл)</c:v>
                </c:pt>
                <c:pt idx="4">
                  <c:v>5. Начала теории вероятностей                     (1 балл)</c:v>
                </c:pt>
                <c:pt idx="5">
                  <c:v>6. Уметь выполнять преобразования выражений                     (1 балл)</c:v>
                </c:pt>
                <c:pt idx="6">
                  <c:v>7. Уметь решать простейшие уравнения                     (1 балл)</c:v>
                </c:pt>
                <c:pt idx="7">
                  <c:v>8. Уметь находить элементы плоских фигур (планиметрия)                      (1 балл)</c:v>
                </c:pt>
                <c:pt idx="8">
                  <c:v>9. Физический смысл производной                     (1 балл)</c:v>
                </c:pt>
                <c:pt idx="9">
                  <c:v>10. Уметь находить площадь поверхности составного многогранника и его элементов                  (1 балл)</c:v>
                </c:pt>
                <c:pt idx="10">
                  <c:v>11. Уметь использовать приобретенные знания и умения в практической деятельности и повседневной жизни                   (1 балл)</c:v>
                </c:pt>
                <c:pt idx="11">
                  <c:v>12. Уметь использовать приобретенные знания и умения в практической деятельности и повседневной жизни (Решение текстовых задач)                       (1 балл)</c:v>
                </c:pt>
                <c:pt idx="12">
                  <c:v>13. Уметь решать неравенства                            (1 балл)</c:v>
                </c:pt>
                <c:pt idx="13">
                  <c:v>14. Уметь решать уравнения                         (1 балл)</c:v>
                </c:pt>
                <c:pt idx="14">
                  <c:v>14. Уметь решать уравнения                    (2 балла)</c:v>
                </c:pt>
              </c:strCache>
            </c:strRef>
          </c:cat>
          <c:val>
            <c:numRef>
              <c:f>'[Анализ МДР-11   09.12.2020.xls]Т'!$C$2:$C$16</c:f>
              <c:numCache>
                <c:formatCode>0.00</c:formatCode>
                <c:ptCount val="15"/>
                <c:pt idx="0">
                  <c:v>87.99</c:v>
                </c:pt>
                <c:pt idx="1">
                  <c:v>74.59</c:v>
                </c:pt>
                <c:pt idx="2">
                  <c:v>89.32</c:v>
                </c:pt>
                <c:pt idx="3">
                  <c:v>42.66</c:v>
                </c:pt>
                <c:pt idx="4">
                  <c:v>64.94</c:v>
                </c:pt>
                <c:pt idx="5">
                  <c:v>62.22</c:v>
                </c:pt>
                <c:pt idx="6">
                  <c:v>57.34</c:v>
                </c:pt>
                <c:pt idx="7">
                  <c:v>71.25</c:v>
                </c:pt>
                <c:pt idx="8">
                  <c:v>46.36</c:v>
                </c:pt>
                <c:pt idx="9">
                  <c:v>47.48</c:v>
                </c:pt>
                <c:pt idx="10">
                  <c:v>37.42</c:v>
                </c:pt>
                <c:pt idx="11">
                  <c:v>56.37</c:v>
                </c:pt>
                <c:pt idx="12">
                  <c:v>50.46</c:v>
                </c:pt>
                <c:pt idx="13">
                  <c:v>5.03</c:v>
                </c:pt>
                <c:pt idx="14">
                  <c:v>3.39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gapDepth val="115"/>
        <c:shape val="cylinder"/>
        <c:axId val="145448960"/>
        <c:axId val="145450496"/>
        <c:axId val="136414528"/>
      </c:bar3DChart>
      <c:catAx>
        <c:axId val="145448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/>
          <a:effectLst>
            <a:glow rad="12700">
              <a:schemeClr val="accent1">
                <a:alpha val="40000"/>
              </a:schemeClr>
            </a:glow>
          </a:effectLst>
        </c:spPr>
        <c:txPr>
          <a:bodyPr rot="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5450496"/>
        <c:crosses val="autoZero"/>
        <c:auto val="0"/>
        <c:lblAlgn val="ctr"/>
        <c:lblOffset val="100"/>
        <c:tickMarkSkip val="2"/>
        <c:noMultiLvlLbl val="0"/>
      </c:catAx>
      <c:valAx>
        <c:axId val="145450496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1.4414728187575217E-2"/>
              <c:y val="0.43886625986097727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5448960"/>
        <c:crosses val="autoZero"/>
        <c:crossBetween val="between"/>
        <c:majorUnit val="20"/>
      </c:valAx>
      <c:serAx>
        <c:axId val="136414528"/>
        <c:scaling>
          <c:orientation val="minMax"/>
        </c:scaling>
        <c:delete val="1"/>
        <c:axPos val="b"/>
        <c:majorTickMark val="out"/>
        <c:minorTickMark val="none"/>
        <c:tickLblPos val="nextTo"/>
        <c:crossAx val="145450496"/>
        <c:crosses val="autoZero"/>
      </c:ser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0.54084</cdr:x>
      <cdr:y>0.87257</cdr:y>
    </cdr:from>
    <cdr:to>
      <cdr:x>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503364" y="3393195"/>
          <a:ext cx="2974271" cy="49554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ctr" defTabSz="914400" eaLnBrk="1" fontAlgn="auto" latinLnBrk="0" hangingPunct="1">
            <a:lnSpc>
              <a:spcPts val="11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ru-RU" sz="700" b="0" i="1" u="none" strike="noStrike" kern="0" cap="none" spc="0" normalizeH="0" baseline="0" noProof="0">
              <a:ln>
                <a:noFill/>
              </a:ln>
              <a:solidFill>
                <a:srgbClr val="9BBB59">
                  <a:lumMod val="50000"/>
                </a:srgbClr>
              </a:solidFill>
              <a:effectLst/>
              <a:uLnTx/>
              <a:uFillTx/>
              <a:latin typeface="Arial" pitchFamily="34" charset="0"/>
              <a:ea typeface="+mn-ea"/>
              <a:cs typeface="Arial" pitchFamily="34" charset="0"/>
            </a:rPr>
            <a:t>Муниципальное казенное учреждение Центр оценки качества образования города Сочи</a:t>
          </a:r>
          <a:endParaRPr lang="ru-RU" sz="700" b="0">
            <a:solidFill>
              <a:schemeClr val="accent3">
                <a:lumMod val="50000"/>
              </a:schemeClr>
            </a:solidFill>
            <a:effectLst/>
          </a:endParaRPr>
        </a:p>
        <a:p xmlns:a="http://schemas.openxmlformats.org/drawingml/2006/main">
          <a:pPr algn="ctr">
            <a:lnSpc>
              <a:spcPts val="800"/>
            </a:lnSpc>
          </a:pPr>
          <a:endParaRPr lang="ru-RU" sz="1200" b="1" i="1" baseline="0">
            <a:solidFill>
              <a:schemeClr val="accent3">
                <a:lumMod val="50000"/>
              </a:schemeClr>
            </a:solidFill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68FB-7972-441A-A0D3-4237DC28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3442</Words>
  <Characters>19621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2</cp:revision>
  <cp:lastPrinted>2021-02-02T13:45:00Z</cp:lastPrinted>
  <dcterms:created xsi:type="dcterms:W3CDTF">2021-02-04T07:36:00Z</dcterms:created>
  <dcterms:modified xsi:type="dcterms:W3CDTF">2021-02-04T07:36:00Z</dcterms:modified>
</cp:coreProperties>
</file>